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844A1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Разъяснение законодательства:</w:t>
      </w:r>
    </w:p>
    <w:p w14:paraId="5FFD8C75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На территории Республики Алтай запрещен свободный выпас сельскохозяйственных животных</w:t>
      </w:r>
      <w:r w:rsidRPr="00311472">
        <w:rPr>
          <w:rFonts w:ascii="Times New Roman" w:hAnsi="Times New Roman" w:cs="Times New Roman"/>
          <w:sz w:val="28"/>
          <w:szCs w:val="28"/>
        </w:rPr>
        <w:tab/>
      </w:r>
    </w:p>
    <w:p w14:paraId="1D0258A5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F7A3E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 xml:space="preserve">В целях решения проблемы безнадзорного выпаса сельскохозяйственных животных и снижения аварийности на дорогах Закон Республики Алтай от 24 декабря 2021 года № 100-РЗ «Об отдельных вопросах выпаса и прогона сельскохозяйственных животных на территории Республики Алтай» дополнен рядом правовых положений. </w:t>
      </w:r>
    </w:p>
    <w:p w14:paraId="32D1A797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 xml:space="preserve">Владельцам сельскохозяйственных животных запрещается выпас скота в общественных местах, выпас без присмотра, прогон через автомобильные дороги вне специально установленных мест, несанкционированный и неорганизованный выпас. </w:t>
      </w:r>
    </w:p>
    <w:p w14:paraId="30172A7E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Владельцам сельскохозяйственных животных разрешается:</w:t>
      </w:r>
    </w:p>
    <w:p w14:paraId="03C5E710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1) свободный выпас сельскохозяйственных животных на огороженной территории владельца земельного участка;</w:t>
      </w:r>
    </w:p>
    <w:p w14:paraId="5A3E08A2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2) выпас сельскохозяйственных животных на неогороженных территориях (пастбищах) под надзором владельца или уполномоченного им лица.</w:t>
      </w:r>
    </w:p>
    <w:p w14:paraId="18DE150E" w14:textId="34B3F45A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1472">
        <w:rPr>
          <w:rFonts w:ascii="Times New Roman" w:hAnsi="Times New Roman" w:cs="Times New Roman"/>
          <w:sz w:val="28"/>
          <w:szCs w:val="28"/>
        </w:rPr>
        <w:t>Владельцам сельскохозяйственных животных запрещается:</w:t>
      </w:r>
    </w:p>
    <w:p w14:paraId="1ADA8AA3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1) выпас сельскохозяйственных животных в общественных местах (на клумбах, стадионах, в местах погребений и других), на особо охраняемых природных территориях, в границах прибрежных защитных полос и полосы отвода автомобильной дороги (за исключением случаев, предусмотренных федеральным законодательством, законодательством Республики Алтай);</w:t>
      </w:r>
    </w:p>
    <w:p w14:paraId="4D054CCE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2) выпас сельскохозяйственных животных без присмотра;</w:t>
      </w:r>
    </w:p>
    <w:p w14:paraId="5F606083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3) прогон сельскохозяйственных животных через автомобильные дороги вне специально установленных мест, согласованных с владельцами автомобильных дорог;</w:t>
      </w:r>
    </w:p>
    <w:p w14:paraId="0F636E17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4) несанкционированный и неорганизованный выпас скота владельцами сельскохозяйственных животных на территории Республики Алтай.</w:t>
      </w:r>
    </w:p>
    <w:p w14:paraId="74831C6E" w14:textId="77777777" w:rsidR="00311472" w:rsidRPr="0031147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Также владельцы животных обязаны самостоятельно вести их внутрихозяйственный учет.</w:t>
      </w:r>
    </w:p>
    <w:p w14:paraId="6ECD872D" w14:textId="19781564" w:rsidR="00C65212" w:rsidRDefault="00311472" w:rsidP="0031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472">
        <w:rPr>
          <w:rFonts w:ascii="Times New Roman" w:hAnsi="Times New Roman" w:cs="Times New Roman"/>
          <w:sz w:val="28"/>
          <w:szCs w:val="28"/>
        </w:rPr>
        <w:t>Нарушение ограничений, установленных настоящим Законом, влечет административную ответственность в соответствии с законодательством Республики Алтай об административных правонарушениях, если ответственность за указанные нарушения не установлена федеральным законодательством.</w:t>
      </w:r>
    </w:p>
    <w:p w14:paraId="2ED95513" w14:textId="62A19922" w:rsidR="00311472" w:rsidRDefault="00311472" w:rsidP="0031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CA862" w14:textId="05549B2F" w:rsidR="00311472" w:rsidRDefault="00311472" w:rsidP="0031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A18EBC" w14:textId="54A3125F" w:rsidR="00311472" w:rsidRDefault="00311472" w:rsidP="0031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</w:p>
    <w:p w14:paraId="19D21CFD" w14:textId="1333D78C" w:rsidR="00311472" w:rsidRPr="00311472" w:rsidRDefault="00311472" w:rsidP="00311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природоохранного прокурора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Кавунова А.А.</w:t>
      </w:r>
    </w:p>
    <w:sectPr w:rsidR="00311472" w:rsidRPr="00311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12"/>
    <w:rsid w:val="00311472"/>
    <w:rsid w:val="00C6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13F3"/>
  <w15:chartTrackingRefBased/>
  <w15:docId w15:val="{E21172BA-B6EF-4A4A-B48E-30D245EC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1779</Characters>
  <Application>Microsoft Office Word</Application>
  <DocSecurity>0</DocSecurity>
  <Lines>14</Lines>
  <Paragraphs>4</Paragraphs>
  <ScaleCrop>false</ScaleCrop>
  <Company>Прокуратура РФ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Кавунова Анастасия Андреевна</dc:creator>
  <cp:keywords/>
  <dc:description/>
  <cp:lastModifiedBy>Кавунова Анастасия Андреевна</cp:lastModifiedBy>
  <cp:revision>4</cp:revision>
  <dcterms:created xsi:type="dcterms:W3CDTF">2024-01-31T05:25:00Z</dcterms:created>
  <dcterms:modified xsi:type="dcterms:W3CDTF">2024-01-31T05:27:00Z</dcterms:modified>
</cp:coreProperties>
</file>