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2F5D4" w14:textId="6AD61106" w:rsidR="00E11D8C" w:rsidRDefault="00E11D8C" w:rsidP="00A20388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="00327BE2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ПРОЕКТ</w:t>
      </w:r>
    </w:p>
    <w:p w14:paraId="420B2A65" w14:textId="26DB031B" w:rsidR="00A20388" w:rsidRDefault="00A20388" w:rsidP="00A20388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Алтай</w:t>
      </w:r>
      <w:r w:rsidRPr="003E6D6D">
        <w:rPr>
          <w:rFonts w:ascii="Times New Roman" w:hAnsi="Times New Roman"/>
          <w:sz w:val="28"/>
          <w:szCs w:val="28"/>
        </w:rPr>
        <w:t xml:space="preserve"> </w:t>
      </w:r>
    </w:p>
    <w:p w14:paraId="41663371" w14:textId="77777777" w:rsidR="00A20388" w:rsidRPr="003E6D6D" w:rsidRDefault="00A20388" w:rsidP="00A20388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3E6D6D">
        <w:rPr>
          <w:rFonts w:ascii="Times New Roman" w:hAnsi="Times New Roman"/>
          <w:sz w:val="28"/>
          <w:szCs w:val="28"/>
        </w:rPr>
        <w:t xml:space="preserve">Майминский район                            </w:t>
      </w:r>
    </w:p>
    <w:p w14:paraId="08D04C39" w14:textId="77777777" w:rsidR="00A20388" w:rsidRPr="003E6D6D" w:rsidRDefault="00A20388" w:rsidP="00A20388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3E6D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Сельский </w:t>
      </w:r>
      <w:r w:rsidRPr="003E6D6D">
        <w:rPr>
          <w:rFonts w:ascii="Times New Roman" w:hAnsi="Times New Roman"/>
          <w:sz w:val="28"/>
          <w:szCs w:val="28"/>
        </w:rPr>
        <w:t xml:space="preserve">Совет депутатов </w:t>
      </w:r>
    </w:p>
    <w:p w14:paraId="3A08D5D6" w14:textId="77777777" w:rsidR="00A20388" w:rsidRPr="003E6D6D" w:rsidRDefault="00A20388" w:rsidP="00A20388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3E6D6D"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14:paraId="00005640" w14:textId="77777777" w:rsidR="00A20388" w:rsidRPr="003E6D6D" w:rsidRDefault="00A20388" w:rsidP="00A20388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3E6D6D">
        <w:rPr>
          <w:rFonts w:ascii="Times New Roman" w:hAnsi="Times New Roman"/>
          <w:sz w:val="28"/>
          <w:szCs w:val="28"/>
        </w:rPr>
        <w:t>Пятого созыва</w:t>
      </w:r>
    </w:p>
    <w:p w14:paraId="27F9911F" w14:textId="77777777" w:rsidR="00A20388" w:rsidRDefault="00A20388" w:rsidP="00A2038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E6D6D">
        <w:rPr>
          <w:rFonts w:ascii="Times New Roman" w:hAnsi="Times New Roman"/>
          <w:b/>
          <w:sz w:val="28"/>
          <w:szCs w:val="28"/>
        </w:rPr>
        <w:t xml:space="preserve">Р Е Ш Е Н И Е </w:t>
      </w:r>
    </w:p>
    <w:p w14:paraId="2C410AC3" w14:textId="77777777" w:rsidR="00A20388" w:rsidRPr="003E6D6D" w:rsidRDefault="00A20388" w:rsidP="00A2038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14:paraId="56469A74" w14:textId="77777777" w:rsidR="00A20388" w:rsidRPr="003E6D6D" w:rsidRDefault="00A20388" w:rsidP="00A20388">
      <w:pPr>
        <w:pStyle w:val="a5"/>
        <w:rPr>
          <w:rFonts w:ascii="Times New Roman" w:hAnsi="Times New Roman"/>
          <w:sz w:val="28"/>
          <w:szCs w:val="28"/>
        </w:rPr>
      </w:pPr>
    </w:p>
    <w:p w14:paraId="6DA03625" w14:textId="40E9C2F3" w:rsidR="00A20388" w:rsidRPr="003E6D6D" w:rsidRDefault="00A20388" w:rsidP="00A20388">
      <w:pPr>
        <w:pStyle w:val="a5"/>
        <w:rPr>
          <w:rFonts w:ascii="Times New Roman" w:hAnsi="Times New Roman"/>
          <w:sz w:val="28"/>
          <w:szCs w:val="28"/>
        </w:rPr>
      </w:pPr>
      <w:r w:rsidRPr="003E6D6D">
        <w:rPr>
          <w:rFonts w:ascii="Times New Roman" w:hAnsi="Times New Roman"/>
          <w:sz w:val="28"/>
          <w:szCs w:val="28"/>
        </w:rPr>
        <w:t>«</w:t>
      </w:r>
      <w:r w:rsidR="00E11D8C">
        <w:rPr>
          <w:rFonts w:ascii="Times New Roman" w:hAnsi="Times New Roman"/>
          <w:sz w:val="28"/>
          <w:szCs w:val="28"/>
        </w:rPr>
        <w:t>30</w:t>
      </w:r>
      <w:r w:rsidRPr="003E6D6D">
        <w:rPr>
          <w:rFonts w:ascii="Times New Roman" w:hAnsi="Times New Roman"/>
          <w:sz w:val="28"/>
          <w:szCs w:val="28"/>
        </w:rPr>
        <w:t xml:space="preserve">» </w:t>
      </w:r>
      <w:r w:rsidR="00E11D8C">
        <w:rPr>
          <w:rFonts w:ascii="Times New Roman" w:hAnsi="Times New Roman"/>
          <w:sz w:val="28"/>
          <w:szCs w:val="28"/>
        </w:rPr>
        <w:t>октября</w:t>
      </w:r>
      <w:r w:rsidRPr="003E6D6D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4</w:t>
      </w:r>
      <w:r w:rsidRPr="003E6D6D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  <w:r w:rsidRPr="003E6D6D">
        <w:rPr>
          <w:rFonts w:ascii="Times New Roman" w:hAnsi="Times New Roman"/>
          <w:sz w:val="28"/>
          <w:szCs w:val="28"/>
        </w:rPr>
        <w:t xml:space="preserve"> № </w:t>
      </w:r>
      <w:r w:rsidR="00E11D8C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>-</w:t>
      </w:r>
      <w:r w:rsidR="00E11D8C">
        <w:rPr>
          <w:rFonts w:ascii="Times New Roman" w:hAnsi="Times New Roman"/>
          <w:sz w:val="28"/>
          <w:szCs w:val="28"/>
        </w:rPr>
        <w:t>3</w:t>
      </w:r>
      <w:r w:rsidRPr="003E6D6D">
        <w:rPr>
          <w:rFonts w:ascii="Times New Roman" w:hAnsi="Times New Roman"/>
          <w:sz w:val="28"/>
          <w:szCs w:val="28"/>
        </w:rPr>
        <w:t xml:space="preserve">                                                               с.</w:t>
      </w:r>
      <w:r w:rsidR="00E11D8C">
        <w:rPr>
          <w:rFonts w:ascii="Times New Roman" w:hAnsi="Times New Roman"/>
          <w:sz w:val="28"/>
          <w:szCs w:val="28"/>
        </w:rPr>
        <w:t xml:space="preserve"> </w:t>
      </w:r>
      <w:r w:rsidRPr="003E6D6D">
        <w:rPr>
          <w:rFonts w:ascii="Times New Roman" w:hAnsi="Times New Roman"/>
          <w:sz w:val="28"/>
          <w:szCs w:val="28"/>
        </w:rPr>
        <w:t>Манжерок</w:t>
      </w:r>
    </w:p>
    <w:tbl>
      <w:tblPr>
        <w:tblW w:w="9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2"/>
      </w:tblGrid>
      <w:tr w:rsidR="00A20388" w:rsidRPr="003E6D6D" w14:paraId="39508CFA" w14:textId="77777777" w:rsidTr="007E0827">
        <w:trPr>
          <w:trHeight w:val="364"/>
        </w:trPr>
        <w:tc>
          <w:tcPr>
            <w:tcW w:w="9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A19C3" w14:textId="77777777" w:rsidR="00A20388" w:rsidRDefault="00A20388" w:rsidP="007E0827">
            <w:pPr>
              <w:pStyle w:val="a3"/>
              <w:ind w:right="0"/>
              <w:rPr>
                <w:b/>
                <w:sz w:val="28"/>
                <w:szCs w:val="28"/>
              </w:rPr>
            </w:pPr>
          </w:p>
          <w:p w14:paraId="4EDBA761" w14:textId="77777777" w:rsidR="00B73141" w:rsidRDefault="00B73141" w:rsidP="00B73141">
            <w:pPr>
              <w:pStyle w:val="a3"/>
              <w:ind w:right="0"/>
              <w:rPr>
                <w:sz w:val="28"/>
                <w:szCs w:val="28"/>
              </w:rPr>
            </w:pPr>
            <w:r w:rsidRPr="008914DB">
              <w:rPr>
                <w:sz w:val="28"/>
                <w:szCs w:val="28"/>
              </w:rPr>
              <w:t xml:space="preserve">«Об установлении на территории </w:t>
            </w:r>
          </w:p>
          <w:p w14:paraId="5BB11DF6" w14:textId="77777777" w:rsidR="00B73141" w:rsidRDefault="00B73141" w:rsidP="00B73141">
            <w:pPr>
              <w:pStyle w:val="a3"/>
              <w:ind w:right="0"/>
              <w:rPr>
                <w:sz w:val="28"/>
                <w:szCs w:val="28"/>
              </w:rPr>
            </w:pPr>
            <w:r w:rsidRPr="008914DB">
              <w:rPr>
                <w:sz w:val="28"/>
                <w:szCs w:val="28"/>
              </w:rPr>
              <w:t>МО «</w:t>
            </w:r>
            <w:proofErr w:type="spellStart"/>
            <w:r w:rsidRPr="008914DB">
              <w:rPr>
                <w:sz w:val="28"/>
                <w:szCs w:val="28"/>
              </w:rPr>
              <w:t>Манжерокское</w:t>
            </w:r>
            <w:proofErr w:type="spellEnd"/>
            <w:r w:rsidRPr="008914DB">
              <w:rPr>
                <w:sz w:val="28"/>
                <w:szCs w:val="28"/>
              </w:rPr>
              <w:t xml:space="preserve"> сельское поселение»</w:t>
            </w:r>
          </w:p>
          <w:p w14:paraId="34D74B85" w14:textId="2C19B219" w:rsidR="007E0827" w:rsidRDefault="00B73141" w:rsidP="00B73141">
            <w:pPr>
              <w:pStyle w:val="a3"/>
              <w:ind w:right="0"/>
              <w:rPr>
                <w:sz w:val="28"/>
                <w:szCs w:val="28"/>
              </w:rPr>
            </w:pPr>
            <w:r w:rsidRPr="008914DB">
              <w:rPr>
                <w:sz w:val="28"/>
                <w:szCs w:val="28"/>
              </w:rPr>
              <w:t xml:space="preserve"> земельного налога</w:t>
            </w:r>
            <w:r w:rsidR="009023A9">
              <w:rPr>
                <w:sz w:val="28"/>
                <w:szCs w:val="28"/>
              </w:rPr>
              <w:t xml:space="preserve"> на 2025 год</w:t>
            </w:r>
            <w:r w:rsidRPr="008914DB">
              <w:rPr>
                <w:sz w:val="28"/>
                <w:szCs w:val="28"/>
              </w:rPr>
              <w:t>»</w:t>
            </w:r>
          </w:p>
          <w:p w14:paraId="42790F66" w14:textId="77777777" w:rsidR="00B73141" w:rsidRPr="003E6D6D" w:rsidRDefault="00B73141" w:rsidP="00B73141">
            <w:pPr>
              <w:pStyle w:val="a3"/>
              <w:ind w:right="0"/>
              <w:rPr>
                <w:b/>
                <w:sz w:val="28"/>
                <w:szCs w:val="28"/>
              </w:rPr>
            </w:pPr>
          </w:p>
        </w:tc>
      </w:tr>
      <w:tr w:rsidR="00A20388" w:rsidRPr="008914DB" w14:paraId="2920C8F2" w14:textId="77777777" w:rsidTr="007E0827">
        <w:trPr>
          <w:trHeight w:val="887"/>
        </w:trPr>
        <w:tc>
          <w:tcPr>
            <w:tcW w:w="9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E415AF" w14:textId="251D18F9" w:rsidR="00A20388" w:rsidRPr="008914DB" w:rsidRDefault="00A20388" w:rsidP="009023A9">
            <w:pPr>
              <w:spacing w:before="0" w:line="240" w:lineRule="auto"/>
              <w:ind w:left="0" w:right="0" w:firstLine="567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 соответствии </w:t>
            </w:r>
            <w:r w:rsidR="00E11D8C">
              <w:rPr>
                <w:bCs/>
                <w:sz w:val="28"/>
                <w:szCs w:val="28"/>
              </w:rPr>
              <w:t xml:space="preserve">с пунктом 4 статьи 12, статьями 387, 394, 397 Налогового кодекса Российской Федерации, </w:t>
            </w:r>
            <w:r w:rsidR="00E11D8C" w:rsidRPr="009F7705">
              <w:rPr>
                <w:bCs/>
                <w:sz w:val="28"/>
                <w:szCs w:val="28"/>
              </w:rPr>
              <w:t>Федеральным законом от 14.07.2022</w:t>
            </w:r>
            <w:r w:rsidR="00E11D8C">
              <w:rPr>
                <w:bCs/>
                <w:sz w:val="28"/>
                <w:szCs w:val="28"/>
              </w:rPr>
              <w:t xml:space="preserve"> </w:t>
            </w:r>
            <w:r w:rsidR="00E11D8C" w:rsidRPr="009F7705">
              <w:rPr>
                <w:bCs/>
                <w:sz w:val="28"/>
                <w:szCs w:val="28"/>
              </w:rPr>
              <w:t>г. №</w:t>
            </w:r>
            <w:r w:rsidR="00E11D8C">
              <w:rPr>
                <w:bCs/>
                <w:sz w:val="28"/>
                <w:szCs w:val="28"/>
              </w:rPr>
              <w:t xml:space="preserve"> </w:t>
            </w:r>
            <w:r w:rsidR="00E11D8C" w:rsidRPr="009F7705">
              <w:rPr>
                <w:bCs/>
                <w:sz w:val="28"/>
                <w:szCs w:val="28"/>
              </w:rPr>
              <w:t>263-ФЗ «О внесении изменений в части первую и вторую Налогового кодекса Российской Федерации»</w:t>
            </w:r>
            <w:r w:rsidR="00E11D8C">
              <w:rPr>
                <w:bCs/>
                <w:sz w:val="28"/>
                <w:szCs w:val="28"/>
              </w:rPr>
              <w:t xml:space="preserve">, </w:t>
            </w:r>
            <w:r w:rsidRPr="00815B83">
              <w:rPr>
                <w:bCs/>
                <w:sz w:val="28"/>
                <w:szCs w:val="28"/>
              </w:rPr>
              <w:t>Федеральным законом от 06</w:t>
            </w:r>
            <w:r w:rsidR="007E0827">
              <w:rPr>
                <w:bCs/>
                <w:sz w:val="28"/>
                <w:szCs w:val="28"/>
              </w:rPr>
              <w:t>.10.</w:t>
            </w:r>
            <w:r w:rsidRPr="00815B83">
              <w:rPr>
                <w:bCs/>
                <w:sz w:val="28"/>
                <w:szCs w:val="28"/>
              </w:rPr>
              <w:t>2003 г</w:t>
            </w:r>
            <w:r w:rsidR="007E0827">
              <w:rPr>
                <w:bCs/>
                <w:sz w:val="28"/>
                <w:szCs w:val="28"/>
              </w:rPr>
              <w:t>.</w:t>
            </w:r>
            <w:r w:rsidRPr="00815B83">
              <w:rPr>
                <w:bCs/>
                <w:sz w:val="28"/>
                <w:szCs w:val="28"/>
              </w:rPr>
              <w:t xml:space="preserve"> №</w:t>
            </w:r>
            <w:r w:rsidR="007E0827">
              <w:rPr>
                <w:bCs/>
                <w:sz w:val="28"/>
                <w:szCs w:val="28"/>
              </w:rPr>
              <w:t xml:space="preserve"> </w:t>
            </w:r>
            <w:r w:rsidRPr="00815B83">
              <w:rPr>
                <w:bCs/>
                <w:sz w:val="28"/>
                <w:szCs w:val="28"/>
              </w:rPr>
              <w:t xml:space="preserve">131-ФЗ «Об общих принципах организации местного самоуправления в Российской </w:t>
            </w:r>
            <w:r w:rsidRPr="009F7705">
              <w:rPr>
                <w:bCs/>
                <w:sz w:val="28"/>
                <w:szCs w:val="28"/>
              </w:rPr>
              <w:t>Федерации», Устав</w:t>
            </w:r>
            <w:r w:rsidR="00E11D8C">
              <w:rPr>
                <w:bCs/>
                <w:sz w:val="28"/>
                <w:szCs w:val="28"/>
              </w:rPr>
              <w:t>ом</w:t>
            </w:r>
            <w:r w:rsidRPr="009F7705">
              <w:rPr>
                <w:bCs/>
                <w:sz w:val="28"/>
                <w:szCs w:val="28"/>
              </w:rPr>
              <w:t xml:space="preserve"> муниципального образования «</w:t>
            </w:r>
            <w:proofErr w:type="spellStart"/>
            <w:r w:rsidRPr="009F7705">
              <w:rPr>
                <w:bCs/>
                <w:sz w:val="28"/>
                <w:szCs w:val="28"/>
              </w:rPr>
              <w:t>Манжерокское</w:t>
            </w:r>
            <w:proofErr w:type="spellEnd"/>
            <w:r w:rsidRPr="009F7705">
              <w:rPr>
                <w:bCs/>
                <w:sz w:val="28"/>
                <w:szCs w:val="28"/>
              </w:rPr>
              <w:t xml:space="preserve"> сельское поселение», Майминского района Республики Алтай, </w:t>
            </w:r>
            <w:proofErr w:type="spellStart"/>
            <w:r w:rsidR="009023A9">
              <w:rPr>
                <w:bCs/>
                <w:sz w:val="28"/>
                <w:szCs w:val="28"/>
              </w:rPr>
              <w:t>М</w:t>
            </w:r>
            <w:r w:rsidRPr="009F7705">
              <w:rPr>
                <w:bCs/>
                <w:sz w:val="28"/>
                <w:szCs w:val="28"/>
              </w:rPr>
              <w:t>анжерокский</w:t>
            </w:r>
            <w:proofErr w:type="spellEnd"/>
            <w:r w:rsidRPr="009F7705">
              <w:rPr>
                <w:bCs/>
                <w:sz w:val="28"/>
                <w:szCs w:val="28"/>
              </w:rPr>
              <w:t xml:space="preserve"> сельский Совет депутатов</w:t>
            </w:r>
          </w:p>
        </w:tc>
      </w:tr>
    </w:tbl>
    <w:p w14:paraId="6A2AF16F" w14:textId="77777777" w:rsidR="009023A9" w:rsidRPr="00FE60FB" w:rsidRDefault="00A20388" w:rsidP="009023A9">
      <w:pPr>
        <w:autoSpaceDE w:val="0"/>
        <w:autoSpaceDN w:val="0"/>
        <w:adjustRightInd w:val="0"/>
        <w:spacing w:before="240" w:after="240" w:line="259" w:lineRule="auto"/>
        <w:ind w:left="0" w:right="0" w:firstLine="567"/>
        <w:jc w:val="both"/>
        <w:rPr>
          <w:b/>
          <w:bCs/>
          <w:sz w:val="28"/>
          <w:szCs w:val="28"/>
        </w:rPr>
      </w:pPr>
      <w:r w:rsidRPr="00FE60FB">
        <w:rPr>
          <w:b/>
          <w:bCs/>
          <w:sz w:val="28"/>
          <w:szCs w:val="28"/>
        </w:rPr>
        <w:t>РЕШИЛ:</w:t>
      </w:r>
    </w:p>
    <w:p w14:paraId="49C1BD78" w14:textId="77777777" w:rsidR="009023A9" w:rsidRDefault="00A20388" w:rsidP="009023A9">
      <w:pPr>
        <w:autoSpaceDE w:val="0"/>
        <w:autoSpaceDN w:val="0"/>
        <w:adjustRightInd w:val="0"/>
        <w:spacing w:before="120" w:after="120" w:line="240" w:lineRule="auto"/>
        <w:ind w:left="0" w:right="0" w:firstLine="567"/>
        <w:jc w:val="both"/>
        <w:rPr>
          <w:snapToGrid/>
          <w:sz w:val="28"/>
          <w:szCs w:val="28"/>
        </w:rPr>
      </w:pPr>
      <w:r w:rsidRPr="009023A9">
        <w:rPr>
          <w:sz w:val="28"/>
          <w:szCs w:val="28"/>
        </w:rPr>
        <w:t xml:space="preserve">1. </w:t>
      </w:r>
      <w:r w:rsidR="009023A9">
        <w:rPr>
          <w:sz w:val="28"/>
          <w:szCs w:val="28"/>
        </w:rPr>
        <w:t>Установить и в</w:t>
      </w:r>
      <w:r w:rsidR="009023A9" w:rsidRPr="009023A9">
        <w:rPr>
          <w:snapToGrid/>
          <w:sz w:val="28"/>
          <w:szCs w:val="28"/>
        </w:rPr>
        <w:t xml:space="preserve">вести </w:t>
      </w:r>
      <w:r w:rsidR="009023A9">
        <w:rPr>
          <w:snapToGrid/>
          <w:sz w:val="28"/>
          <w:szCs w:val="28"/>
        </w:rPr>
        <w:t xml:space="preserve">в действие с 01 января 2025 года </w:t>
      </w:r>
      <w:r w:rsidR="009023A9" w:rsidRPr="009023A9">
        <w:rPr>
          <w:snapToGrid/>
          <w:sz w:val="28"/>
          <w:szCs w:val="28"/>
        </w:rPr>
        <w:t>на территории</w:t>
      </w:r>
      <w:r w:rsidR="009023A9">
        <w:rPr>
          <w:snapToGrid/>
          <w:sz w:val="28"/>
          <w:szCs w:val="28"/>
        </w:rPr>
        <w:t xml:space="preserve"> муниципального образования «</w:t>
      </w:r>
      <w:proofErr w:type="spellStart"/>
      <w:r w:rsidR="009023A9">
        <w:rPr>
          <w:snapToGrid/>
          <w:sz w:val="28"/>
          <w:szCs w:val="28"/>
        </w:rPr>
        <w:t>Манжерокское</w:t>
      </w:r>
      <w:proofErr w:type="spellEnd"/>
      <w:r w:rsidR="009023A9">
        <w:rPr>
          <w:snapToGrid/>
          <w:sz w:val="28"/>
          <w:szCs w:val="28"/>
        </w:rPr>
        <w:t xml:space="preserve"> сельское поселение» земельный налог (далее - налог), определить порядок и сроки его уплаты.</w:t>
      </w:r>
    </w:p>
    <w:p w14:paraId="2C5CAD78" w14:textId="77777777" w:rsidR="009023A9" w:rsidRDefault="009023A9" w:rsidP="009023A9">
      <w:pPr>
        <w:autoSpaceDE w:val="0"/>
        <w:autoSpaceDN w:val="0"/>
        <w:adjustRightInd w:val="0"/>
        <w:spacing w:before="120" w:after="120" w:line="240" w:lineRule="auto"/>
        <w:ind w:left="0" w:right="0" w:firstLine="567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2. </w:t>
      </w:r>
      <w:r w:rsidRPr="009023A9">
        <w:rPr>
          <w:snapToGrid/>
          <w:sz w:val="28"/>
          <w:szCs w:val="28"/>
        </w:rPr>
        <w:t>Установить следующие ставки земельного налога:</w:t>
      </w:r>
    </w:p>
    <w:p w14:paraId="73B23430" w14:textId="77777777" w:rsidR="009023A9" w:rsidRDefault="009023A9" w:rsidP="009023A9">
      <w:pPr>
        <w:autoSpaceDE w:val="0"/>
        <w:autoSpaceDN w:val="0"/>
        <w:adjustRightInd w:val="0"/>
        <w:spacing w:before="120" w:after="120" w:line="240" w:lineRule="auto"/>
        <w:ind w:left="0" w:right="0" w:firstLine="567"/>
        <w:jc w:val="both"/>
        <w:rPr>
          <w:snapToGrid/>
          <w:sz w:val="28"/>
          <w:szCs w:val="28"/>
        </w:rPr>
      </w:pPr>
      <w:r w:rsidRPr="009023A9">
        <w:rPr>
          <w:snapToGrid/>
          <w:sz w:val="28"/>
          <w:szCs w:val="28"/>
        </w:rPr>
        <w:t xml:space="preserve">2.1. В размере </w:t>
      </w:r>
      <w:r w:rsidRPr="009023A9">
        <w:rPr>
          <w:snapToGrid/>
          <w:sz w:val="28"/>
          <w:szCs w:val="28"/>
          <w:u w:val="single"/>
        </w:rPr>
        <w:t>0,3 процента</w:t>
      </w:r>
      <w:r w:rsidRPr="009023A9">
        <w:rPr>
          <w:snapToGrid/>
          <w:sz w:val="28"/>
          <w:szCs w:val="28"/>
        </w:rPr>
        <w:t> в отношении земельных участков:</w:t>
      </w:r>
    </w:p>
    <w:p w14:paraId="18311132" w14:textId="77777777" w:rsidR="009023A9" w:rsidRDefault="009023A9" w:rsidP="009023A9">
      <w:pPr>
        <w:autoSpaceDE w:val="0"/>
        <w:autoSpaceDN w:val="0"/>
        <w:adjustRightInd w:val="0"/>
        <w:spacing w:before="120" w:after="120" w:line="240" w:lineRule="auto"/>
        <w:ind w:left="0" w:right="0" w:firstLine="567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Pr="009023A9">
        <w:rPr>
          <w:snapToGrid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791C7F1F" w14:textId="26640D0B" w:rsidR="009023A9" w:rsidRDefault="009023A9" w:rsidP="009023A9">
      <w:pPr>
        <w:autoSpaceDE w:val="0"/>
        <w:autoSpaceDN w:val="0"/>
        <w:adjustRightInd w:val="0"/>
        <w:spacing w:before="120" w:after="120" w:line="240" w:lineRule="auto"/>
        <w:ind w:left="0" w:right="0" w:firstLine="567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Pr="009023A9">
        <w:rPr>
          <w:snapToGrid/>
          <w:sz w:val="28"/>
          <w:szCs w:val="28"/>
        </w:rPr>
        <w:t>занятых жилищным фондом и</w:t>
      </w:r>
      <w:r w:rsidR="001703A1">
        <w:rPr>
          <w:snapToGrid/>
          <w:sz w:val="28"/>
          <w:szCs w:val="28"/>
        </w:rPr>
        <w:t xml:space="preserve"> (или)</w:t>
      </w:r>
      <w:r w:rsidRPr="009023A9">
        <w:rPr>
          <w:snapToGrid/>
          <w:sz w:val="28"/>
          <w:szCs w:val="28"/>
        </w:rPr>
        <w:t xml:space="preserve"> объектами инженерной инфраструктуры жилищно-коммунального комплекса (за исключением </w:t>
      </w:r>
      <w:r w:rsidR="001703A1">
        <w:rPr>
          <w:snapToGrid/>
          <w:sz w:val="28"/>
          <w:szCs w:val="28"/>
        </w:rPr>
        <w:t>части</w:t>
      </w:r>
      <w:r w:rsidRPr="009023A9">
        <w:rPr>
          <w:snapToGrid/>
          <w:sz w:val="28"/>
          <w:szCs w:val="28"/>
        </w:rPr>
        <w:t xml:space="preserve"> земельн</w:t>
      </w:r>
      <w:r w:rsidR="001703A1">
        <w:rPr>
          <w:snapToGrid/>
          <w:sz w:val="28"/>
          <w:szCs w:val="28"/>
        </w:rPr>
        <w:t>ого</w:t>
      </w:r>
      <w:r w:rsidRPr="009023A9">
        <w:rPr>
          <w:snapToGrid/>
          <w:sz w:val="28"/>
          <w:szCs w:val="28"/>
        </w:rPr>
        <w:t xml:space="preserve"> участк</w:t>
      </w:r>
      <w:r w:rsidR="001703A1">
        <w:rPr>
          <w:snapToGrid/>
          <w:sz w:val="28"/>
          <w:szCs w:val="28"/>
        </w:rPr>
        <w:t>а</w:t>
      </w:r>
      <w:r w:rsidRPr="009023A9">
        <w:rPr>
          <w:snapToGrid/>
          <w:sz w:val="28"/>
          <w:szCs w:val="28"/>
        </w:rPr>
        <w:t>, приходящ</w:t>
      </w:r>
      <w:r w:rsidR="001703A1">
        <w:rPr>
          <w:snapToGrid/>
          <w:sz w:val="28"/>
          <w:szCs w:val="28"/>
        </w:rPr>
        <w:t>е</w:t>
      </w:r>
      <w:r w:rsidRPr="009023A9">
        <w:rPr>
          <w:snapToGrid/>
          <w:sz w:val="28"/>
          <w:szCs w:val="28"/>
        </w:rPr>
        <w:t>йся на объект</w:t>
      </w:r>
      <w:r w:rsidR="001703A1">
        <w:rPr>
          <w:snapToGrid/>
          <w:sz w:val="28"/>
          <w:szCs w:val="28"/>
        </w:rPr>
        <w:t xml:space="preserve"> недвижимого имущества</w:t>
      </w:r>
      <w:r w:rsidRPr="009023A9">
        <w:rPr>
          <w:snapToGrid/>
          <w:sz w:val="28"/>
          <w:szCs w:val="28"/>
        </w:rPr>
        <w:t xml:space="preserve">, не относящийся к жилищному фонду и </w:t>
      </w:r>
      <w:r w:rsidR="001703A1">
        <w:rPr>
          <w:snapToGrid/>
          <w:sz w:val="28"/>
          <w:szCs w:val="28"/>
        </w:rPr>
        <w:t xml:space="preserve">(или) </w:t>
      </w:r>
      <w:r w:rsidRPr="009023A9">
        <w:rPr>
          <w:snapToGrid/>
          <w:sz w:val="28"/>
          <w:szCs w:val="28"/>
        </w:rPr>
        <w:t>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14:paraId="28976F4A" w14:textId="77777777" w:rsidR="009023A9" w:rsidRDefault="009023A9" w:rsidP="009023A9">
      <w:pPr>
        <w:autoSpaceDE w:val="0"/>
        <w:autoSpaceDN w:val="0"/>
        <w:adjustRightInd w:val="0"/>
        <w:spacing w:before="120" w:after="120" w:line="240" w:lineRule="auto"/>
        <w:ind w:left="0" w:right="0" w:firstLine="567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lastRenderedPageBreak/>
        <w:t xml:space="preserve">- </w:t>
      </w:r>
      <w:r w:rsidRPr="009023A9">
        <w:rPr>
          <w:snapToGrid/>
          <w:sz w:val="28"/>
          <w:szCs w:val="28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Федерации;</w:t>
      </w:r>
    </w:p>
    <w:p w14:paraId="747B274F" w14:textId="066324FE" w:rsidR="00225CEF" w:rsidRDefault="009023A9" w:rsidP="00225CEF">
      <w:pPr>
        <w:autoSpaceDE w:val="0"/>
        <w:autoSpaceDN w:val="0"/>
        <w:adjustRightInd w:val="0"/>
        <w:spacing w:before="120" w:after="120" w:line="240" w:lineRule="auto"/>
        <w:ind w:left="0" w:right="0" w:firstLine="567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Pr="009023A9">
        <w:rPr>
          <w:snapToGrid/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14:paraId="0A7256B6" w14:textId="5E886B2C" w:rsidR="009023A9" w:rsidRDefault="009023A9" w:rsidP="00225CEF">
      <w:pPr>
        <w:autoSpaceDE w:val="0"/>
        <w:autoSpaceDN w:val="0"/>
        <w:adjustRightInd w:val="0"/>
        <w:spacing w:before="120" w:after="120" w:line="240" w:lineRule="auto"/>
        <w:ind w:left="0" w:right="0" w:firstLine="567"/>
        <w:jc w:val="both"/>
        <w:rPr>
          <w:snapToGrid/>
          <w:sz w:val="28"/>
          <w:szCs w:val="28"/>
        </w:rPr>
      </w:pPr>
      <w:r w:rsidRPr="009023A9">
        <w:rPr>
          <w:snapToGrid/>
          <w:sz w:val="28"/>
          <w:szCs w:val="28"/>
        </w:rPr>
        <w:t>2.</w:t>
      </w:r>
      <w:r w:rsidR="0008404E">
        <w:rPr>
          <w:snapToGrid/>
          <w:sz w:val="28"/>
          <w:szCs w:val="28"/>
        </w:rPr>
        <w:t>2</w:t>
      </w:r>
      <w:r w:rsidRPr="009023A9">
        <w:rPr>
          <w:snapToGrid/>
          <w:sz w:val="28"/>
          <w:szCs w:val="28"/>
        </w:rPr>
        <w:t xml:space="preserve">. В размере </w:t>
      </w:r>
      <w:r w:rsidRPr="009023A9">
        <w:rPr>
          <w:snapToGrid/>
          <w:sz w:val="28"/>
          <w:szCs w:val="28"/>
          <w:u w:val="single"/>
        </w:rPr>
        <w:t>1,5 процента</w:t>
      </w:r>
      <w:r w:rsidR="00225CEF">
        <w:rPr>
          <w:snapToGrid/>
          <w:sz w:val="28"/>
          <w:szCs w:val="28"/>
        </w:rPr>
        <w:t xml:space="preserve"> </w:t>
      </w:r>
      <w:r w:rsidRPr="009023A9">
        <w:rPr>
          <w:snapToGrid/>
          <w:sz w:val="28"/>
          <w:szCs w:val="28"/>
        </w:rPr>
        <w:t>в отношении прочих земельных участков.</w:t>
      </w:r>
    </w:p>
    <w:p w14:paraId="5CEAA7C4" w14:textId="18E6E2C9" w:rsidR="00225CEF" w:rsidRDefault="00225CEF" w:rsidP="00225CEF">
      <w:pPr>
        <w:autoSpaceDE w:val="0"/>
        <w:autoSpaceDN w:val="0"/>
        <w:adjustRightInd w:val="0"/>
        <w:spacing w:before="120" w:after="120" w:line="240" w:lineRule="auto"/>
        <w:ind w:left="0" w:right="0" w:firstLine="567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2.</w:t>
      </w:r>
      <w:r w:rsidR="0008404E">
        <w:rPr>
          <w:snapToGrid/>
          <w:sz w:val="28"/>
          <w:szCs w:val="28"/>
        </w:rPr>
        <w:t>3</w:t>
      </w:r>
      <w:r>
        <w:rPr>
          <w:snapToGrid/>
          <w:sz w:val="28"/>
          <w:szCs w:val="28"/>
        </w:rPr>
        <w:t>. Применить понижающий коэффициент к ставкам, применяемым при начислении земельного налога инвесторам, реализующим инвестиционные проекты районного и местного значения, в размере:</w:t>
      </w:r>
    </w:p>
    <w:p w14:paraId="30F56145" w14:textId="4AE3BA31" w:rsidR="001703A1" w:rsidRDefault="001703A1" w:rsidP="00225CEF">
      <w:pPr>
        <w:autoSpaceDE w:val="0"/>
        <w:autoSpaceDN w:val="0"/>
        <w:adjustRightInd w:val="0"/>
        <w:spacing w:before="120" w:after="120" w:line="240" w:lineRule="auto"/>
        <w:ind w:left="0" w:right="0" w:firstLine="567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- от 0 лет до 3 лет реализации проекта К= 0,7;</w:t>
      </w:r>
    </w:p>
    <w:p w14:paraId="1D6AB3FB" w14:textId="03DC90FF" w:rsidR="001703A1" w:rsidRPr="00E44537" w:rsidRDefault="001703A1" w:rsidP="00225CEF">
      <w:pPr>
        <w:autoSpaceDE w:val="0"/>
        <w:autoSpaceDN w:val="0"/>
        <w:adjustRightInd w:val="0"/>
        <w:spacing w:before="120" w:after="120" w:line="240" w:lineRule="auto"/>
        <w:ind w:left="0" w:right="0" w:firstLine="567"/>
        <w:jc w:val="both"/>
        <w:rPr>
          <w:snapToGrid/>
          <w:sz w:val="28"/>
          <w:szCs w:val="28"/>
        </w:rPr>
      </w:pPr>
      <w:r w:rsidRPr="00E44537">
        <w:rPr>
          <w:snapToGrid/>
          <w:sz w:val="28"/>
          <w:szCs w:val="28"/>
        </w:rPr>
        <w:t>- от 4 лет до 5 лет реализации проекта К= 0,9;</w:t>
      </w:r>
    </w:p>
    <w:p w14:paraId="3FB34BF2" w14:textId="67552DF8" w:rsidR="001703A1" w:rsidRPr="00E44537" w:rsidRDefault="001703A1" w:rsidP="00225CEF">
      <w:pPr>
        <w:autoSpaceDE w:val="0"/>
        <w:autoSpaceDN w:val="0"/>
        <w:adjustRightInd w:val="0"/>
        <w:spacing w:before="120" w:after="120" w:line="240" w:lineRule="auto"/>
        <w:ind w:left="0" w:right="0" w:firstLine="567"/>
        <w:jc w:val="both"/>
        <w:rPr>
          <w:snapToGrid/>
          <w:sz w:val="28"/>
          <w:szCs w:val="28"/>
        </w:rPr>
      </w:pPr>
      <w:r w:rsidRPr="00E44537">
        <w:rPr>
          <w:snapToGrid/>
          <w:sz w:val="28"/>
          <w:szCs w:val="28"/>
        </w:rPr>
        <w:t>- свыше 5 лет реализации проекта К= 1.</w:t>
      </w:r>
    </w:p>
    <w:p w14:paraId="44627316" w14:textId="22220C69" w:rsidR="001703A1" w:rsidRPr="00E44537" w:rsidRDefault="001703A1" w:rsidP="001703A1">
      <w:pPr>
        <w:autoSpaceDE w:val="0"/>
        <w:autoSpaceDN w:val="0"/>
        <w:adjustRightInd w:val="0"/>
        <w:spacing w:before="120" w:after="120" w:line="240" w:lineRule="auto"/>
        <w:ind w:left="0" w:right="0" w:firstLine="567"/>
        <w:jc w:val="both"/>
        <w:rPr>
          <w:snapToGrid/>
          <w:sz w:val="28"/>
          <w:szCs w:val="28"/>
        </w:rPr>
      </w:pPr>
      <w:r w:rsidRPr="00E44537">
        <w:rPr>
          <w:snapToGrid/>
          <w:sz w:val="28"/>
          <w:szCs w:val="28"/>
        </w:rPr>
        <w:t xml:space="preserve">3. </w:t>
      </w:r>
      <w:r w:rsidR="00E44537" w:rsidRPr="00E44537">
        <w:rPr>
          <w:sz w:val="28"/>
          <w:szCs w:val="28"/>
        </w:rPr>
        <w:t>Установить налоговую льготу по налогу в виде освобождения от его уплаты следующим категориям налогоплательщиков:</w:t>
      </w:r>
    </w:p>
    <w:p w14:paraId="78C71FFF" w14:textId="68CF3405" w:rsidR="00E44537" w:rsidRPr="0008404E" w:rsidRDefault="001703A1" w:rsidP="00E44537">
      <w:pPr>
        <w:autoSpaceDE w:val="0"/>
        <w:autoSpaceDN w:val="0"/>
        <w:adjustRightInd w:val="0"/>
        <w:spacing w:before="120" w:after="120" w:line="240" w:lineRule="auto"/>
        <w:ind w:left="0" w:right="0" w:firstLine="567"/>
        <w:jc w:val="both"/>
        <w:rPr>
          <w:sz w:val="28"/>
          <w:szCs w:val="28"/>
        </w:rPr>
      </w:pPr>
      <w:r w:rsidRPr="0008404E">
        <w:rPr>
          <w:snapToGrid/>
          <w:sz w:val="28"/>
          <w:szCs w:val="28"/>
        </w:rPr>
        <w:t>-</w:t>
      </w:r>
      <w:r w:rsidR="00E44537" w:rsidRPr="0008404E">
        <w:rPr>
          <w:snapToGrid/>
          <w:sz w:val="28"/>
          <w:szCs w:val="28"/>
        </w:rPr>
        <w:t xml:space="preserve"> </w:t>
      </w:r>
      <w:r w:rsidR="00E44537" w:rsidRPr="0008404E">
        <w:rPr>
          <w:sz w:val="28"/>
          <w:szCs w:val="28"/>
        </w:rPr>
        <w:t>многодетные семьи, имеющие 3-х и более детей до достижения возраста 18 лет, в отношении одного земельного участка</w:t>
      </w:r>
      <w:r w:rsidR="0008404E">
        <w:rPr>
          <w:sz w:val="28"/>
          <w:szCs w:val="28"/>
        </w:rPr>
        <w:t>;</w:t>
      </w:r>
      <w:r w:rsidR="00E44537" w:rsidRPr="0008404E">
        <w:rPr>
          <w:sz w:val="28"/>
          <w:szCs w:val="28"/>
        </w:rPr>
        <w:t xml:space="preserve"> </w:t>
      </w:r>
    </w:p>
    <w:p w14:paraId="33E4A3B2" w14:textId="5EE3401F" w:rsidR="0008404E" w:rsidRDefault="00E44537" w:rsidP="00E44537">
      <w:pPr>
        <w:autoSpaceDE w:val="0"/>
        <w:autoSpaceDN w:val="0"/>
        <w:adjustRightInd w:val="0"/>
        <w:spacing w:before="120" w:after="120" w:line="240" w:lineRule="auto"/>
        <w:ind w:left="0" w:right="0" w:firstLine="567"/>
        <w:jc w:val="both"/>
        <w:rPr>
          <w:sz w:val="28"/>
          <w:szCs w:val="28"/>
        </w:rPr>
      </w:pPr>
      <w:r w:rsidRPr="0008404E">
        <w:rPr>
          <w:sz w:val="28"/>
          <w:szCs w:val="28"/>
        </w:rPr>
        <w:t xml:space="preserve">- органы местного самоуправления на земельные участки, на </w:t>
      </w:r>
      <w:proofErr w:type="spellStart"/>
      <w:r w:rsidRPr="0008404E">
        <w:rPr>
          <w:sz w:val="28"/>
          <w:szCs w:val="28"/>
        </w:rPr>
        <w:t>кoтopыx</w:t>
      </w:r>
      <w:proofErr w:type="spellEnd"/>
      <w:r w:rsidRPr="0008404E">
        <w:rPr>
          <w:sz w:val="28"/>
          <w:szCs w:val="28"/>
        </w:rPr>
        <w:t xml:space="preserve"> расположены здания, строения и сооружения, находящиеся в их собственности и расположенные на территории муниципального образования </w:t>
      </w:r>
      <w:proofErr w:type="spellStart"/>
      <w:r w:rsidRPr="0008404E">
        <w:rPr>
          <w:sz w:val="28"/>
          <w:szCs w:val="28"/>
        </w:rPr>
        <w:t>Манжерокское</w:t>
      </w:r>
      <w:proofErr w:type="spellEnd"/>
      <w:r w:rsidRPr="0008404E">
        <w:rPr>
          <w:sz w:val="28"/>
          <w:szCs w:val="28"/>
        </w:rPr>
        <w:t xml:space="preserve"> сельское поселение</w:t>
      </w:r>
      <w:r w:rsidR="0008404E" w:rsidRPr="0008404E">
        <w:rPr>
          <w:sz w:val="28"/>
          <w:szCs w:val="28"/>
        </w:rPr>
        <w:t>;</w:t>
      </w:r>
    </w:p>
    <w:p w14:paraId="4F1FBF2D" w14:textId="7B7A0852" w:rsidR="0008404E" w:rsidRDefault="0008404E" w:rsidP="00E44537">
      <w:pPr>
        <w:autoSpaceDE w:val="0"/>
        <w:autoSpaceDN w:val="0"/>
        <w:adjustRightInd w:val="0"/>
        <w:spacing w:before="120" w:after="120" w:line="240" w:lineRule="auto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организации Федеральной почтовой связи на земельные участки, на которых расположены здания, строения и сооружения, находящиеся в их собственности и расположенные на </w:t>
      </w:r>
      <w:r w:rsidRPr="0008404E">
        <w:rPr>
          <w:sz w:val="28"/>
          <w:szCs w:val="28"/>
        </w:rPr>
        <w:t xml:space="preserve">территории </w:t>
      </w:r>
      <w:proofErr w:type="spellStart"/>
      <w:r w:rsidRPr="0008404E">
        <w:rPr>
          <w:sz w:val="28"/>
          <w:szCs w:val="28"/>
        </w:rPr>
        <w:t>Манжерокско</w:t>
      </w:r>
      <w:r>
        <w:rPr>
          <w:sz w:val="28"/>
          <w:szCs w:val="28"/>
        </w:rPr>
        <w:t>го</w:t>
      </w:r>
      <w:proofErr w:type="spellEnd"/>
      <w:r w:rsidRPr="0008404E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Pr="0008404E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я;</w:t>
      </w:r>
    </w:p>
    <w:p w14:paraId="139E3B49" w14:textId="3013AF8B" w:rsidR="00B67F95" w:rsidRDefault="00B67F95" w:rsidP="00E44537">
      <w:pPr>
        <w:autoSpaceDE w:val="0"/>
        <w:autoSpaceDN w:val="0"/>
        <w:adjustRightInd w:val="0"/>
        <w:spacing w:before="120" w:after="120" w:line="240" w:lineRule="auto"/>
        <w:ind w:left="0" w:right="0" w:firstLine="567"/>
        <w:jc w:val="both"/>
        <w:rPr>
          <w:sz w:val="28"/>
          <w:szCs w:val="28"/>
        </w:rPr>
      </w:pPr>
      <w:r w:rsidRPr="00B67F95">
        <w:rPr>
          <w:sz w:val="28"/>
          <w:szCs w:val="28"/>
        </w:rPr>
        <w:t xml:space="preserve">- </w:t>
      </w:r>
      <w:r>
        <w:rPr>
          <w:sz w:val="28"/>
          <w:szCs w:val="28"/>
        </w:rPr>
        <w:t>женщины при достижении 55 лет, мужчины при достижении 60 лет, имеющие в собственности земельные участки,</w:t>
      </w:r>
      <w:r w:rsidRPr="00B67F95">
        <w:rPr>
          <w:sz w:val="28"/>
          <w:szCs w:val="28"/>
        </w:rPr>
        <w:t xml:space="preserve"> </w:t>
      </w:r>
      <w:r w:rsidRPr="0008404E">
        <w:rPr>
          <w:sz w:val="28"/>
          <w:szCs w:val="28"/>
        </w:rPr>
        <w:t>в отношении одного земельного участка</w:t>
      </w:r>
      <w:r>
        <w:rPr>
          <w:sz w:val="28"/>
          <w:szCs w:val="28"/>
        </w:rPr>
        <w:t xml:space="preserve"> по выбору налогоплательщика;</w:t>
      </w:r>
    </w:p>
    <w:p w14:paraId="7E422FCC" w14:textId="2E7DB83A" w:rsidR="00B67F95" w:rsidRPr="00B67F95" w:rsidRDefault="00B67F95" w:rsidP="00E44537">
      <w:pPr>
        <w:autoSpaceDE w:val="0"/>
        <w:autoSpaceDN w:val="0"/>
        <w:adjustRightInd w:val="0"/>
        <w:spacing w:before="120" w:after="120" w:line="240" w:lineRule="auto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несовершеннолетние дети по </w:t>
      </w:r>
      <w:r w:rsidR="00B463A7">
        <w:rPr>
          <w:sz w:val="28"/>
          <w:szCs w:val="28"/>
        </w:rPr>
        <w:t>достижению ими возраста 16 лет,</w:t>
      </w:r>
      <w:r w:rsidR="00B463A7" w:rsidRPr="00B463A7">
        <w:rPr>
          <w:sz w:val="28"/>
          <w:szCs w:val="28"/>
        </w:rPr>
        <w:t xml:space="preserve"> </w:t>
      </w:r>
      <w:r w:rsidR="00B463A7" w:rsidRPr="0008404E">
        <w:rPr>
          <w:sz w:val="28"/>
          <w:szCs w:val="28"/>
        </w:rPr>
        <w:t>в отношении одного земельного участка</w:t>
      </w:r>
      <w:r w:rsidR="00B463A7">
        <w:rPr>
          <w:sz w:val="28"/>
          <w:szCs w:val="28"/>
        </w:rPr>
        <w:t xml:space="preserve"> по выбору налогоплательщика;</w:t>
      </w:r>
    </w:p>
    <w:p w14:paraId="7711F0C0" w14:textId="281165AF" w:rsidR="00E44537" w:rsidRDefault="0008404E" w:rsidP="00E44537">
      <w:pPr>
        <w:autoSpaceDE w:val="0"/>
        <w:autoSpaceDN w:val="0"/>
        <w:adjustRightInd w:val="0"/>
        <w:spacing w:before="120" w:after="120" w:line="240" w:lineRule="auto"/>
        <w:ind w:left="0" w:right="0" w:firstLine="567"/>
        <w:jc w:val="both"/>
        <w:rPr>
          <w:sz w:val="28"/>
          <w:szCs w:val="28"/>
        </w:rPr>
      </w:pPr>
      <w:r w:rsidRPr="0008404E">
        <w:rPr>
          <w:sz w:val="28"/>
          <w:szCs w:val="28"/>
        </w:rPr>
        <w:t xml:space="preserve">- </w:t>
      </w:r>
      <w:r>
        <w:rPr>
          <w:sz w:val="28"/>
          <w:szCs w:val="28"/>
        </w:rPr>
        <w:t>у</w:t>
      </w:r>
      <w:r w:rsidRPr="0008404E">
        <w:rPr>
          <w:sz w:val="28"/>
          <w:szCs w:val="28"/>
        </w:rPr>
        <w:t>частники специальной военной операции на территории Украины, Донецкой Народной Республики и Луганской Народной Республики, а также на территории Запорожской области и Херсонской области</w:t>
      </w:r>
      <w:r>
        <w:rPr>
          <w:sz w:val="28"/>
          <w:szCs w:val="28"/>
        </w:rPr>
        <w:t xml:space="preserve"> и члены их семей</w:t>
      </w:r>
      <w:r w:rsidR="005A3177">
        <w:rPr>
          <w:sz w:val="28"/>
          <w:szCs w:val="28"/>
        </w:rPr>
        <w:t>,</w:t>
      </w:r>
      <w:r w:rsidR="005A3177" w:rsidRPr="005A3177">
        <w:rPr>
          <w:sz w:val="28"/>
          <w:szCs w:val="28"/>
        </w:rPr>
        <w:t xml:space="preserve"> </w:t>
      </w:r>
      <w:r w:rsidR="005A3177" w:rsidRPr="0008404E">
        <w:rPr>
          <w:sz w:val="28"/>
          <w:szCs w:val="28"/>
        </w:rPr>
        <w:t>в отношении одного земельного участка</w:t>
      </w:r>
      <w:r w:rsidR="00B67F95">
        <w:rPr>
          <w:sz w:val="28"/>
          <w:szCs w:val="28"/>
        </w:rPr>
        <w:t xml:space="preserve"> по выбору налогоплательщика</w:t>
      </w:r>
      <w:r w:rsidR="005A3177">
        <w:rPr>
          <w:sz w:val="28"/>
          <w:szCs w:val="28"/>
        </w:rPr>
        <w:t>.</w:t>
      </w:r>
    </w:p>
    <w:p w14:paraId="3E76B188" w14:textId="5A27671E" w:rsidR="00B463A7" w:rsidRDefault="00B463A7" w:rsidP="00E44537">
      <w:pPr>
        <w:autoSpaceDE w:val="0"/>
        <w:autoSpaceDN w:val="0"/>
        <w:adjustRightInd w:val="0"/>
        <w:spacing w:before="120" w:after="120" w:line="240" w:lineRule="auto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6B1C83">
        <w:rPr>
          <w:sz w:val="28"/>
          <w:szCs w:val="28"/>
        </w:rPr>
        <w:t xml:space="preserve">Налогоплательщики, имеющие право на налоговые льготы, в том числе </w:t>
      </w:r>
      <w:r w:rsidR="006B1C83">
        <w:rPr>
          <w:sz w:val="28"/>
          <w:szCs w:val="28"/>
        </w:rPr>
        <w:lastRenderedPageBreak/>
        <w:t>в виде налогового вычета, установленные законодательством о налогах и сборах, предоставляют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14:paraId="3D64272E" w14:textId="4E99053A" w:rsidR="005A3177" w:rsidRDefault="006B1C83" w:rsidP="00E44537">
      <w:pPr>
        <w:autoSpaceDE w:val="0"/>
        <w:autoSpaceDN w:val="0"/>
        <w:adjustRightInd w:val="0"/>
        <w:spacing w:before="120" w:after="120" w:line="240" w:lineRule="auto"/>
        <w:ind w:left="0" w:righ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="005A3177">
        <w:rPr>
          <w:sz w:val="28"/>
          <w:szCs w:val="28"/>
        </w:rPr>
        <w:t xml:space="preserve">. </w:t>
      </w:r>
      <w:r w:rsidR="005A3177" w:rsidRPr="00733307">
        <w:rPr>
          <w:color w:val="000000"/>
          <w:sz w:val="28"/>
          <w:szCs w:val="28"/>
          <w:shd w:val="clear" w:color="auto" w:fill="FFFFFF"/>
        </w:rPr>
        <w:t xml:space="preserve">Настоящее Решение вступает в силу с </w:t>
      </w:r>
      <w:r w:rsidR="005A3177">
        <w:rPr>
          <w:color w:val="000000"/>
          <w:sz w:val="28"/>
          <w:szCs w:val="28"/>
          <w:shd w:val="clear" w:color="auto" w:fill="FFFFFF"/>
        </w:rPr>
        <w:t>01.01.2025 года</w:t>
      </w:r>
      <w:r w:rsidR="005A3177" w:rsidRPr="00733307">
        <w:rPr>
          <w:color w:val="000000"/>
          <w:sz w:val="28"/>
          <w:szCs w:val="28"/>
          <w:shd w:val="clear" w:color="auto" w:fill="FFFFFF"/>
        </w:rPr>
        <w:t>.</w:t>
      </w:r>
    </w:p>
    <w:p w14:paraId="0F456F68" w14:textId="101AF6E3" w:rsidR="005A3177" w:rsidRDefault="006B1C83" w:rsidP="005A3177">
      <w:pPr>
        <w:autoSpaceDE w:val="0"/>
        <w:autoSpaceDN w:val="0"/>
        <w:adjustRightInd w:val="0"/>
        <w:spacing w:before="120" w:after="120" w:line="240" w:lineRule="auto"/>
        <w:ind w:left="0" w:right="0" w:firstLine="567"/>
        <w:jc w:val="both"/>
        <w:rPr>
          <w:snapToGrid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6</w:t>
      </w:r>
      <w:r w:rsidR="005A3177">
        <w:rPr>
          <w:color w:val="000000"/>
          <w:sz w:val="28"/>
          <w:szCs w:val="28"/>
          <w:shd w:val="clear" w:color="auto" w:fill="FFFFFF"/>
        </w:rPr>
        <w:t>. Считать утратившими силу</w:t>
      </w:r>
      <w:r w:rsidR="005A3177" w:rsidRPr="005A3177">
        <w:rPr>
          <w:color w:val="000000"/>
          <w:sz w:val="28"/>
          <w:szCs w:val="28"/>
          <w:shd w:val="clear" w:color="auto" w:fill="FFFFFF"/>
        </w:rPr>
        <w:t xml:space="preserve"> </w:t>
      </w:r>
      <w:r w:rsidR="005A3177" w:rsidRPr="00733307">
        <w:rPr>
          <w:color w:val="000000"/>
          <w:sz w:val="28"/>
          <w:szCs w:val="28"/>
          <w:shd w:val="clear" w:color="auto" w:fill="FFFFFF"/>
        </w:rPr>
        <w:t xml:space="preserve">с </w:t>
      </w:r>
      <w:r w:rsidR="005A3177">
        <w:rPr>
          <w:color w:val="000000"/>
          <w:sz w:val="28"/>
          <w:szCs w:val="28"/>
          <w:shd w:val="clear" w:color="auto" w:fill="FFFFFF"/>
        </w:rPr>
        <w:t xml:space="preserve">01.01.2025 года решение Совета депутатов </w:t>
      </w:r>
      <w:proofErr w:type="spellStart"/>
      <w:r w:rsidR="005A3177" w:rsidRPr="0008404E">
        <w:rPr>
          <w:sz w:val="28"/>
          <w:szCs w:val="28"/>
        </w:rPr>
        <w:t>Манжерокско</w:t>
      </w:r>
      <w:r w:rsidR="005A3177">
        <w:rPr>
          <w:sz w:val="28"/>
          <w:szCs w:val="28"/>
        </w:rPr>
        <w:t>го</w:t>
      </w:r>
      <w:proofErr w:type="spellEnd"/>
      <w:r w:rsidR="005A3177" w:rsidRPr="0008404E">
        <w:rPr>
          <w:sz w:val="28"/>
          <w:szCs w:val="28"/>
        </w:rPr>
        <w:t xml:space="preserve"> сельско</w:t>
      </w:r>
      <w:r w:rsidR="005A3177">
        <w:rPr>
          <w:sz w:val="28"/>
          <w:szCs w:val="28"/>
        </w:rPr>
        <w:t>го</w:t>
      </w:r>
      <w:r w:rsidR="005A3177" w:rsidRPr="0008404E">
        <w:rPr>
          <w:sz w:val="28"/>
          <w:szCs w:val="28"/>
        </w:rPr>
        <w:t xml:space="preserve"> поселени</w:t>
      </w:r>
      <w:r w:rsidR="005A3177">
        <w:rPr>
          <w:sz w:val="28"/>
          <w:szCs w:val="28"/>
        </w:rPr>
        <w:t xml:space="preserve">я от 17.11.2022 №2-2, </w:t>
      </w:r>
      <w:r w:rsidR="005A3177">
        <w:rPr>
          <w:color w:val="000000"/>
          <w:sz w:val="28"/>
          <w:szCs w:val="28"/>
          <w:shd w:val="clear" w:color="auto" w:fill="FFFFFF"/>
        </w:rPr>
        <w:t xml:space="preserve">решение Совета депутатов </w:t>
      </w:r>
      <w:proofErr w:type="spellStart"/>
      <w:r w:rsidR="005A3177" w:rsidRPr="0008404E">
        <w:rPr>
          <w:sz w:val="28"/>
          <w:szCs w:val="28"/>
        </w:rPr>
        <w:t>Манжерокско</w:t>
      </w:r>
      <w:r w:rsidR="005A3177">
        <w:rPr>
          <w:sz w:val="28"/>
          <w:szCs w:val="28"/>
        </w:rPr>
        <w:t>го</w:t>
      </w:r>
      <w:proofErr w:type="spellEnd"/>
      <w:r w:rsidR="005A3177" w:rsidRPr="0008404E">
        <w:rPr>
          <w:sz w:val="28"/>
          <w:szCs w:val="28"/>
        </w:rPr>
        <w:t xml:space="preserve"> сельско</w:t>
      </w:r>
      <w:r w:rsidR="005A3177">
        <w:rPr>
          <w:sz w:val="28"/>
          <w:szCs w:val="28"/>
        </w:rPr>
        <w:t>го</w:t>
      </w:r>
      <w:r w:rsidR="005A3177" w:rsidRPr="0008404E">
        <w:rPr>
          <w:sz w:val="28"/>
          <w:szCs w:val="28"/>
        </w:rPr>
        <w:t xml:space="preserve"> поселени</w:t>
      </w:r>
      <w:r w:rsidR="005A3177">
        <w:rPr>
          <w:sz w:val="28"/>
          <w:szCs w:val="28"/>
        </w:rPr>
        <w:t xml:space="preserve">я от 17.11.2023 №12-2, </w:t>
      </w:r>
      <w:r w:rsidR="005A3177">
        <w:rPr>
          <w:color w:val="000000"/>
          <w:sz w:val="28"/>
          <w:szCs w:val="28"/>
          <w:shd w:val="clear" w:color="auto" w:fill="FFFFFF"/>
        </w:rPr>
        <w:t xml:space="preserve">решение Совета депутатов </w:t>
      </w:r>
      <w:proofErr w:type="spellStart"/>
      <w:r w:rsidR="005A3177" w:rsidRPr="0008404E">
        <w:rPr>
          <w:sz w:val="28"/>
          <w:szCs w:val="28"/>
        </w:rPr>
        <w:t>Манжерокско</w:t>
      </w:r>
      <w:r w:rsidR="005A3177">
        <w:rPr>
          <w:sz w:val="28"/>
          <w:szCs w:val="28"/>
        </w:rPr>
        <w:t>го</w:t>
      </w:r>
      <w:proofErr w:type="spellEnd"/>
      <w:r w:rsidR="005A3177" w:rsidRPr="0008404E">
        <w:rPr>
          <w:sz w:val="28"/>
          <w:szCs w:val="28"/>
        </w:rPr>
        <w:t xml:space="preserve"> сельско</w:t>
      </w:r>
      <w:r w:rsidR="005A3177">
        <w:rPr>
          <w:sz w:val="28"/>
          <w:szCs w:val="28"/>
        </w:rPr>
        <w:t>го</w:t>
      </w:r>
      <w:r w:rsidR="005A3177" w:rsidRPr="0008404E">
        <w:rPr>
          <w:sz w:val="28"/>
          <w:szCs w:val="28"/>
        </w:rPr>
        <w:t xml:space="preserve"> поселени</w:t>
      </w:r>
      <w:r w:rsidR="005A3177">
        <w:rPr>
          <w:sz w:val="28"/>
          <w:szCs w:val="28"/>
        </w:rPr>
        <w:t xml:space="preserve">я от 26.07.2024 №19-8. </w:t>
      </w:r>
      <w:r w:rsidR="005A3177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2704C27E" w14:textId="01338F31" w:rsidR="00733307" w:rsidRPr="005A3177" w:rsidRDefault="006B1C83" w:rsidP="005A3177">
      <w:pPr>
        <w:autoSpaceDE w:val="0"/>
        <w:autoSpaceDN w:val="0"/>
        <w:adjustRightInd w:val="0"/>
        <w:spacing w:before="120" w:after="120" w:line="240" w:lineRule="auto"/>
        <w:ind w:left="0" w:right="0" w:firstLine="567"/>
        <w:jc w:val="both"/>
        <w:rPr>
          <w:snapToGrid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7</w:t>
      </w:r>
      <w:r w:rsidR="00733307" w:rsidRPr="00733307">
        <w:rPr>
          <w:color w:val="000000"/>
          <w:sz w:val="28"/>
          <w:szCs w:val="28"/>
          <w:shd w:val="clear" w:color="auto" w:fill="FFFFFF"/>
        </w:rPr>
        <w:t xml:space="preserve">. Опубликовать настоящее Решение </w:t>
      </w:r>
      <w:r w:rsidR="005A3177" w:rsidRPr="00733307">
        <w:rPr>
          <w:color w:val="000000"/>
          <w:sz w:val="28"/>
          <w:szCs w:val="28"/>
          <w:shd w:val="clear" w:color="auto" w:fill="FFFFFF"/>
        </w:rPr>
        <w:t>в газете «Сельчанка в Майминском районе»</w:t>
      </w:r>
      <w:r w:rsidR="005A3177">
        <w:rPr>
          <w:color w:val="000000"/>
          <w:sz w:val="28"/>
          <w:szCs w:val="28"/>
          <w:shd w:val="clear" w:color="auto" w:fill="FFFFFF"/>
        </w:rPr>
        <w:t xml:space="preserve"> и </w:t>
      </w:r>
      <w:r w:rsidR="00733307" w:rsidRPr="00733307">
        <w:rPr>
          <w:color w:val="000000"/>
          <w:sz w:val="28"/>
          <w:szCs w:val="28"/>
          <w:shd w:val="clear" w:color="auto" w:fill="FFFFFF"/>
        </w:rPr>
        <w:t xml:space="preserve">на официальном сайте </w:t>
      </w:r>
      <w:r w:rsidR="005A3177">
        <w:rPr>
          <w:color w:val="000000"/>
          <w:sz w:val="28"/>
          <w:szCs w:val="28"/>
          <w:shd w:val="clear" w:color="auto" w:fill="FFFFFF"/>
        </w:rPr>
        <w:t>а</w:t>
      </w:r>
      <w:r w:rsidR="00733307" w:rsidRPr="00733307">
        <w:rPr>
          <w:color w:val="000000"/>
          <w:sz w:val="28"/>
          <w:szCs w:val="28"/>
          <w:shd w:val="clear" w:color="auto" w:fill="FFFFFF"/>
        </w:rPr>
        <w:t>дминистрации муниципального образования «</w:t>
      </w:r>
      <w:proofErr w:type="spellStart"/>
      <w:r w:rsidR="00733307" w:rsidRPr="00733307">
        <w:rPr>
          <w:color w:val="000000"/>
          <w:sz w:val="28"/>
          <w:szCs w:val="28"/>
          <w:shd w:val="clear" w:color="auto" w:fill="FFFFFF"/>
        </w:rPr>
        <w:t>Манжерокское</w:t>
      </w:r>
      <w:proofErr w:type="spellEnd"/>
      <w:r w:rsidR="00733307" w:rsidRPr="00733307">
        <w:rPr>
          <w:color w:val="000000"/>
          <w:sz w:val="28"/>
          <w:szCs w:val="28"/>
          <w:shd w:val="clear" w:color="auto" w:fill="FFFFFF"/>
        </w:rPr>
        <w:t xml:space="preserve"> сельское поселение» Майминского района Республики Алтай в информационно-телекоммуникационной сети Интернет. </w:t>
      </w:r>
    </w:p>
    <w:p w14:paraId="0E6F44B4" w14:textId="77777777" w:rsidR="00A20388" w:rsidRDefault="00A20388" w:rsidP="00A20388">
      <w:pPr>
        <w:spacing w:before="0" w:line="240" w:lineRule="auto"/>
        <w:ind w:left="0" w:right="0"/>
        <w:jc w:val="both"/>
        <w:rPr>
          <w:sz w:val="28"/>
          <w:szCs w:val="28"/>
        </w:rPr>
      </w:pPr>
    </w:p>
    <w:p w14:paraId="5DAB6583" w14:textId="77777777" w:rsidR="00733307" w:rsidRPr="00733307" w:rsidRDefault="00733307" w:rsidP="00A20388">
      <w:pPr>
        <w:spacing w:before="0" w:line="240" w:lineRule="auto"/>
        <w:ind w:left="0" w:right="0"/>
        <w:jc w:val="both"/>
        <w:rPr>
          <w:sz w:val="28"/>
          <w:szCs w:val="28"/>
        </w:rPr>
      </w:pPr>
    </w:p>
    <w:p w14:paraId="13622E4E" w14:textId="77777777" w:rsidR="000D254C" w:rsidRPr="00E67DE9" w:rsidRDefault="00A20388" w:rsidP="00E67DE9">
      <w:pPr>
        <w:spacing w:before="0" w:line="24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>
        <w:rPr>
          <w:bCs/>
          <w:sz w:val="28"/>
          <w:szCs w:val="28"/>
        </w:rPr>
        <w:t>поселения</w:t>
      </w:r>
      <w:r w:rsidRPr="003E6D6D">
        <w:rPr>
          <w:bCs/>
          <w:sz w:val="28"/>
          <w:szCs w:val="28"/>
        </w:rPr>
        <w:t xml:space="preserve">                                         </w:t>
      </w:r>
      <w:r>
        <w:rPr>
          <w:bCs/>
          <w:sz w:val="28"/>
          <w:szCs w:val="28"/>
        </w:rPr>
        <w:t xml:space="preserve">                                        </w:t>
      </w:r>
      <w:r w:rsidRPr="003E6D6D">
        <w:rPr>
          <w:bCs/>
          <w:sz w:val="28"/>
          <w:szCs w:val="28"/>
        </w:rPr>
        <w:t xml:space="preserve"> А.Ю. Майков </w:t>
      </w:r>
    </w:p>
    <w:sectPr w:rsidR="000D254C" w:rsidRPr="00E67DE9" w:rsidSect="00A20388">
      <w:pgSz w:w="11900" w:h="16820" w:code="9"/>
      <w:pgMar w:top="1134" w:right="843" w:bottom="1134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2DA84" w14:textId="77777777" w:rsidR="00E11D8C" w:rsidRDefault="00E11D8C" w:rsidP="00E11D8C">
      <w:pPr>
        <w:spacing w:before="0" w:line="240" w:lineRule="auto"/>
      </w:pPr>
      <w:r>
        <w:separator/>
      </w:r>
    </w:p>
  </w:endnote>
  <w:endnote w:type="continuationSeparator" w:id="0">
    <w:p w14:paraId="2554618E" w14:textId="77777777" w:rsidR="00E11D8C" w:rsidRDefault="00E11D8C" w:rsidP="00E11D8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E1FCD" w14:textId="77777777" w:rsidR="00E11D8C" w:rsidRDefault="00E11D8C" w:rsidP="00E11D8C">
      <w:pPr>
        <w:spacing w:before="0" w:line="240" w:lineRule="auto"/>
      </w:pPr>
      <w:r>
        <w:separator/>
      </w:r>
    </w:p>
  </w:footnote>
  <w:footnote w:type="continuationSeparator" w:id="0">
    <w:p w14:paraId="0FF1F676" w14:textId="77777777" w:rsidR="00E11D8C" w:rsidRDefault="00E11D8C" w:rsidP="00E11D8C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F77A6"/>
    <w:multiLevelType w:val="multilevel"/>
    <w:tmpl w:val="D60C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068F9"/>
    <w:multiLevelType w:val="multilevel"/>
    <w:tmpl w:val="E3D86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E26911"/>
    <w:multiLevelType w:val="multilevel"/>
    <w:tmpl w:val="0BF40D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4E3B86"/>
    <w:multiLevelType w:val="multilevel"/>
    <w:tmpl w:val="7C5EA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388"/>
    <w:rsid w:val="0008404E"/>
    <w:rsid w:val="000D254C"/>
    <w:rsid w:val="001703A1"/>
    <w:rsid w:val="001D7B8B"/>
    <w:rsid w:val="00225CEF"/>
    <w:rsid w:val="002A01B9"/>
    <w:rsid w:val="00327BE2"/>
    <w:rsid w:val="00336C66"/>
    <w:rsid w:val="005A3177"/>
    <w:rsid w:val="006B1C83"/>
    <w:rsid w:val="00720D90"/>
    <w:rsid w:val="00733307"/>
    <w:rsid w:val="0077175D"/>
    <w:rsid w:val="007E0827"/>
    <w:rsid w:val="00830B66"/>
    <w:rsid w:val="00846AB1"/>
    <w:rsid w:val="009023A9"/>
    <w:rsid w:val="00A20388"/>
    <w:rsid w:val="00A360C6"/>
    <w:rsid w:val="00B34753"/>
    <w:rsid w:val="00B463A7"/>
    <w:rsid w:val="00B67F95"/>
    <w:rsid w:val="00B73141"/>
    <w:rsid w:val="00E11D8C"/>
    <w:rsid w:val="00E44537"/>
    <w:rsid w:val="00E67DE9"/>
    <w:rsid w:val="00FE6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8FC83"/>
  <w15:docId w15:val="{72AF4788-0156-4462-816D-4FEC2291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388"/>
    <w:pPr>
      <w:widowControl w:val="0"/>
      <w:spacing w:before="740" w:after="0" w:line="260" w:lineRule="auto"/>
      <w:ind w:left="1160" w:right="1000"/>
      <w:jc w:val="center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0388"/>
    <w:pPr>
      <w:spacing w:before="0" w:line="240" w:lineRule="auto"/>
      <w:ind w:left="0" w:right="6"/>
      <w:jc w:val="left"/>
    </w:pPr>
  </w:style>
  <w:style w:type="character" w:customStyle="1" w:styleId="a4">
    <w:name w:val="Основной текст Знак"/>
    <w:basedOn w:val="a0"/>
    <w:link w:val="a3"/>
    <w:rsid w:val="00A20388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5">
    <w:name w:val="No Spacing"/>
    <w:uiPriority w:val="1"/>
    <w:qFormat/>
    <w:rsid w:val="00A2038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basedOn w:val="a"/>
    <w:next w:val="a7"/>
    <w:uiPriority w:val="99"/>
    <w:unhideWhenUsed/>
    <w:rsid w:val="007E0827"/>
    <w:pPr>
      <w:widowControl/>
      <w:spacing w:before="100" w:beforeAutospacing="1" w:after="100" w:afterAutospacing="1" w:line="240" w:lineRule="auto"/>
      <w:ind w:left="0" w:right="0"/>
      <w:jc w:val="left"/>
    </w:pPr>
    <w:rPr>
      <w:snapToGrid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827"/>
    <w:rPr>
      <w:sz w:val="24"/>
      <w:szCs w:val="24"/>
    </w:rPr>
  </w:style>
  <w:style w:type="paragraph" w:styleId="a8">
    <w:name w:val="Block Text"/>
    <w:basedOn w:val="a"/>
    <w:rsid w:val="00B73141"/>
    <w:pPr>
      <w:spacing w:line="220" w:lineRule="auto"/>
    </w:pPr>
    <w:rPr>
      <w:sz w:val="28"/>
    </w:rPr>
  </w:style>
  <w:style w:type="paragraph" w:styleId="a9">
    <w:name w:val="header"/>
    <w:basedOn w:val="a"/>
    <w:link w:val="aa"/>
    <w:uiPriority w:val="99"/>
    <w:unhideWhenUsed/>
    <w:rsid w:val="00E11D8C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11D8C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E11D8C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11D8C"/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5</cp:revision>
  <cp:lastPrinted>2024-10-22T05:50:00Z</cp:lastPrinted>
  <dcterms:created xsi:type="dcterms:W3CDTF">2024-10-21T12:34:00Z</dcterms:created>
  <dcterms:modified xsi:type="dcterms:W3CDTF">2024-10-22T05:50:00Z</dcterms:modified>
</cp:coreProperties>
</file>