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50" w:rsidRPr="007F2650" w:rsidRDefault="007F2650" w:rsidP="00C84DC9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ПРОЕКТ</w:t>
      </w:r>
    </w:p>
    <w:p w:rsidR="007F2650" w:rsidRPr="007F2650" w:rsidRDefault="007F2650" w:rsidP="00C84D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7F2650" w:rsidRPr="007F2650" w:rsidRDefault="007F2650" w:rsidP="00C84D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F265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7F2650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F2650" w:rsidRPr="007F2650" w:rsidRDefault="007F2650" w:rsidP="00C84D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7F2650" w:rsidRPr="007F2650" w:rsidRDefault="007F2650" w:rsidP="00C84D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7F2650" w:rsidRPr="007F2650" w:rsidRDefault="007F2650" w:rsidP="00C84D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Пятого созыва</w:t>
      </w:r>
    </w:p>
    <w:p w:rsidR="007F2650" w:rsidRPr="007F2650" w:rsidRDefault="007F2650" w:rsidP="00C84DC9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F2650" w:rsidRPr="007F2650" w:rsidRDefault="007F2650" w:rsidP="00C84DC9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Р Е Ш Е Н И Е</w:t>
      </w:r>
    </w:p>
    <w:p w:rsidR="007F2650" w:rsidRPr="007F2650" w:rsidRDefault="007F2650" w:rsidP="007F2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2650" w:rsidRPr="007F2650" w:rsidRDefault="007F2650" w:rsidP="007F2650">
      <w:pPr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>от «</w:t>
      </w:r>
      <w:r w:rsidR="000F2BA9">
        <w:rPr>
          <w:rFonts w:ascii="Times New Roman" w:hAnsi="Times New Roman" w:cs="Times New Roman"/>
          <w:sz w:val="28"/>
          <w:szCs w:val="28"/>
        </w:rPr>
        <w:t>28</w:t>
      </w:r>
      <w:r w:rsidRPr="007F2650">
        <w:rPr>
          <w:rFonts w:ascii="Times New Roman" w:hAnsi="Times New Roman" w:cs="Times New Roman"/>
          <w:sz w:val="28"/>
          <w:szCs w:val="28"/>
        </w:rPr>
        <w:t xml:space="preserve">» </w:t>
      </w:r>
      <w:r w:rsidR="000F2BA9">
        <w:rPr>
          <w:rFonts w:ascii="Times New Roman" w:hAnsi="Times New Roman" w:cs="Times New Roman"/>
          <w:sz w:val="28"/>
          <w:szCs w:val="28"/>
        </w:rPr>
        <w:t>июн</w:t>
      </w:r>
      <w:r w:rsidRPr="007F2650">
        <w:rPr>
          <w:rFonts w:ascii="Times New Roman" w:hAnsi="Times New Roman" w:cs="Times New Roman"/>
          <w:sz w:val="28"/>
          <w:szCs w:val="28"/>
        </w:rPr>
        <w:t>я 202</w:t>
      </w:r>
      <w:r w:rsidR="000F2BA9">
        <w:rPr>
          <w:rFonts w:ascii="Times New Roman" w:hAnsi="Times New Roman" w:cs="Times New Roman"/>
          <w:sz w:val="28"/>
          <w:szCs w:val="28"/>
        </w:rPr>
        <w:t>4</w:t>
      </w:r>
      <w:r w:rsidRPr="007F2650">
        <w:rPr>
          <w:rFonts w:ascii="Times New Roman" w:hAnsi="Times New Roman" w:cs="Times New Roman"/>
          <w:sz w:val="28"/>
          <w:szCs w:val="28"/>
        </w:rPr>
        <w:t xml:space="preserve"> г</w:t>
      </w:r>
      <w:r w:rsidR="000F2BA9">
        <w:rPr>
          <w:rFonts w:ascii="Times New Roman" w:hAnsi="Times New Roman" w:cs="Times New Roman"/>
          <w:sz w:val="28"/>
          <w:szCs w:val="28"/>
        </w:rPr>
        <w:t>.</w:t>
      </w:r>
      <w:r w:rsidRPr="007F2650">
        <w:rPr>
          <w:rFonts w:ascii="Times New Roman" w:hAnsi="Times New Roman" w:cs="Times New Roman"/>
          <w:sz w:val="28"/>
          <w:szCs w:val="28"/>
        </w:rPr>
        <w:t xml:space="preserve">  1</w:t>
      </w:r>
      <w:r w:rsidR="000F2BA9">
        <w:rPr>
          <w:rFonts w:ascii="Times New Roman" w:hAnsi="Times New Roman" w:cs="Times New Roman"/>
          <w:sz w:val="28"/>
          <w:szCs w:val="28"/>
        </w:rPr>
        <w:t>8</w:t>
      </w:r>
      <w:r w:rsidRPr="007F2650">
        <w:rPr>
          <w:rFonts w:ascii="Times New Roman" w:hAnsi="Times New Roman" w:cs="Times New Roman"/>
          <w:sz w:val="28"/>
          <w:szCs w:val="28"/>
        </w:rPr>
        <w:t>-</w:t>
      </w:r>
      <w:r w:rsidR="000F2BA9">
        <w:rPr>
          <w:rFonts w:ascii="Times New Roman" w:hAnsi="Times New Roman" w:cs="Times New Roman"/>
          <w:sz w:val="28"/>
          <w:szCs w:val="28"/>
        </w:rPr>
        <w:t>1</w:t>
      </w:r>
      <w:r w:rsidR="009F4EE3">
        <w:rPr>
          <w:rFonts w:ascii="Times New Roman" w:hAnsi="Times New Roman" w:cs="Times New Roman"/>
          <w:sz w:val="28"/>
          <w:szCs w:val="28"/>
        </w:rPr>
        <w:t>2</w:t>
      </w:r>
      <w:r w:rsidRPr="007F2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F2650">
        <w:rPr>
          <w:rFonts w:ascii="Times New Roman" w:hAnsi="Times New Roman" w:cs="Times New Roman"/>
          <w:sz w:val="28"/>
          <w:szCs w:val="28"/>
        </w:rPr>
        <w:t xml:space="preserve">        с. Манжерок                                 </w:t>
      </w:r>
    </w:p>
    <w:p w:rsidR="007F2650" w:rsidRPr="007F2650" w:rsidRDefault="00662431" w:rsidP="007F26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431">
        <w:rPr>
          <w:rFonts w:ascii="Times New Roman" w:hAnsi="Times New Roman" w:cs="Times New Roman"/>
          <w:sz w:val="28"/>
          <w:szCs w:val="28"/>
        </w:rPr>
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</w:r>
      <w:r w:rsidR="008A17DA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662431">
        <w:rPr>
          <w:rFonts w:ascii="Times New Roman" w:hAnsi="Times New Roman" w:cs="Times New Roman"/>
          <w:sz w:val="28"/>
          <w:szCs w:val="28"/>
        </w:rPr>
        <w:t xml:space="preserve"> года № 16-22, </w:t>
      </w:r>
      <w:proofErr w:type="spellStart"/>
      <w:r w:rsidRPr="00662431"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 w:rsidRPr="00662431">
        <w:rPr>
          <w:rFonts w:ascii="Times New Roman" w:hAnsi="Times New Roman" w:cs="Times New Roman"/>
          <w:sz w:val="28"/>
          <w:szCs w:val="28"/>
        </w:rPr>
        <w:t xml:space="preserve"> сельский Совет депутатов </w:t>
      </w:r>
      <w:r w:rsidR="007F2650" w:rsidRPr="007F2650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1.                 Внести изменения в Правила землепользования и застройки в части внесения изменений в градостроительный регламент в отношении зоны общественно-делового назначения (код зон 2 01), в текстовую часть статьи 32 «Градостроительные регламенты на территориях общественно-деловых зон» в «Основные виды разрешенного использования земельных участков и объектов капитального строительства» градостроительного регламента в отношении зоны общественно-делового назначения (код зон 2 01) дополнить следующей информацией: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общественно-деловых зонах: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− спорт (код </w:t>
      </w:r>
      <w:proofErr w:type="gramStart"/>
      <w:r w:rsidRPr="007F2650">
        <w:rPr>
          <w:rFonts w:ascii="Times New Roman" w:hAnsi="Times New Roman" w:cs="Times New Roman"/>
          <w:sz w:val="28"/>
          <w:szCs w:val="28"/>
        </w:rPr>
        <w:t>5.1)*</w:t>
      </w:r>
      <w:proofErr w:type="gramEnd"/>
      <w:r w:rsidRPr="007F26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lastRenderedPageBreak/>
        <w:t xml:space="preserve">– минимальная площадь участка – 200 </w:t>
      </w:r>
      <w:proofErr w:type="spellStart"/>
      <w:r w:rsidRPr="007F265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F2650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– максимальная площадь участка – 11 000 </w:t>
      </w:r>
      <w:proofErr w:type="spellStart"/>
      <w:r w:rsidRPr="007F265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F2650">
        <w:rPr>
          <w:rFonts w:ascii="Times New Roman" w:hAnsi="Times New Roman" w:cs="Times New Roman"/>
          <w:sz w:val="28"/>
          <w:szCs w:val="28"/>
        </w:rPr>
        <w:t>.;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после его официального опубликования.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2650" w:rsidRPr="007F2650" w:rsidRDefault="007F2650" w:rsidP="00C84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4780" w:rsidRPr="007F2650" w:rsidRDefault="007F2650" w:rsidP="00C84D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2650">
        <w:rPr>
          <w:rFonts w:ascii="Times New Roman" w:hAnsi="Times New Roman" w:cs="Times New Roman"/>
          <w:sz w:val="28"/>
          <w:szCs w:val="28"/>
        </w:rPr>
        <w:t xml:space="preserve">Глава поселения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F2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А.Ю. Майков</w:t>
      </w:r>
    </w:p>
    <w:sectPr w:rsidR="00834780" w:rsidRPr="007F2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FE"/>
    <w:rsid w:val="000F2BA9"/>
    <w:rsid w:val="00662431"/>
    <w:rsid w:val="006B57FE"/>
    <w:rsid w:val="007F2650"/>
    <w:rsid w:val="00834780"/>
    <w:rsid w:val="008A17DA"/>
    <w:rsid w:val="009F4EE3"/>
    <w:rsid w:val="00C8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2601"/>
  <w15:chartTrackingRefBased/>
  <w15:docId w15:val="{DB6A853D-0099-4C98-B8C3-701CAB25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2024-06-24T17:57:00Z</dcterms:created>
  <dcterms:modified xsi:type="dcterms:W3CDTF">2024-06-24T18:26:00Z</dcterms:modified>
</cp:coreProperties>
</file>