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D6A0" w14:textId="77777777" w:rsidR="00034459" w:rsidRPr="00CD4D30" w:rsidRDefault="00034459" w:rsidP="00034459">
      <w:pPr>
        <w:pStyle w:val="a3"/>
        <w:jc w:val="right"/>
        <w:rPr>
          <w:sz w:val="28"/>
          <w:szCs w:val="28"/>
        </w:rPr>
      </w:pPr>
      <w:r w:rsidRPr="00CD4D30">
        <w:rPr>
          <w:sz w:val="28"/>
          <w:szCs w:val="28"/>
        </w:rPr>
        <w:t>ПРОЕКТ</w:t>
      </w:r>
    </w:p>
    <w:p w14:paraId="730C948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4189E9BC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7264BF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264BF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A2C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№ </w:t>
      </w:r>
      <w:r w:rsidR="007264BF">
        <w:rPr>
          <w:rFonts w:ascii="Times New Roman" w:hAnsi="Times New Roman" w:cs="Times New Roman"/>
          <w:sz w:val="28"/>
          <w:szCs w:val="28"/>
        </w:rPr>
        <w:t>39</w:t>
      </w:r>
      <w:r w:rsidR="00772979">
        <w:rPr>
          <w:rFonts w:ascii="Times New Roman" w:hAnsi="Times New Roman" w:cs="Times New Roman"/>
          <w:sz w:val="28"/>
          <w:szCs w:val="28"/>
        </w:rPr>
        <w:t>-</w:t>
      </w:r>
      <w:r w:rsidR="00625D7C">
        <w:rPr>
          <w:rFonts w:ascii="Times New Roman" w:hAnsi="Times New Roman" w:cs="Times New Roman"/>
          <w:sz w:val="28"/>
          <w:szCs w:val="28"/>
        </w:rPr>
        <w:t>4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928" w:type="dxa"/>
        <w:tblLook w:val="01E0" w:firstRow="1" w:lastRow="1" w:firstColumn="1" w:lastColumn="1" w:noHBand="0" w:noVBand="0"/>
      </w:tblPr>
      <w:tblGrid>
        <w:gridCol w:w="10928"/>
      </w:tblGrid>
      <w:tr w:rsidR="00034459" w:rsidRPr="00CD4D30" w14:paraId="56DDAEB0" w14:textId="77777777" w:rsidTr="00B21A9F">
        <w:trPr>
          <w:trHeight w:val="229"/>
        </w:trPr>
        <w:tc>
          <w:tcPr>
            <w:tcW w:w="10928" w:type="dxa"/>
          </w:tcPr>
          <w:p w14:paraId="109465D4" w14:textId="6DA97862" w:rsidR="00625D7C" w:rsidRDefault="007264BF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5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>внесени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</w:t>
            </w:r>
          </w:p>
          <w:p w14:paraId="6BD2705A" w14:textId="027934F5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в Правила землепользования и застройки территории</w:t>
            </w:r>
          </w:p>
          <w:p w14:paraId="032D1DD7" w14:textId="7153C2DD" w:rsidR="00034459" w:rsidRPr="00CD4D30" w:rsidRDefault="00B21A9F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34459" w:rsidRPr="00CD4D30"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</w:p>
          <w:p w14:paraId="74DE7F5E" w14:textId="30FC5C81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</w:t>
            </w:r>
            <w:r w:rsidR="00B21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5381EEB2" w14:textId="161C30DF" w:rsidR="007264BF" w:rsidRPr="007264BF" w:rsidRDefault="00B21A9F" w:rsidP="007264B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7264BF" w:rsidRPr="007264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264BF" w:rsidRPr="007264BF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Градостроительным кодексом Российской Федерации, Земельным кодексом Российской Федерации, Федеральным законом «Об общих принципах организации местного самоуправления в Российской Федерации» от 6 октября 2003 года № 131-ФЗ, пп. 2 ст. 7 Федерального закона «О внесении изменений в отдельные законодательные акты Российской Федерации» от 14 марта 2022 г. № 58-ФЗ», Постановлением Правительства Республики Алтай «Об установлении Перечня случаев утверждения в 2025 году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 от 3 февраля 2025 г. № 32, поручением Главы Республики Алтай, Председателя Правительства Республики Алтай Андрея Анатольевича Турчака, в соответствии с протоколом заседания Правительства Республики Алтай от 11 декабря 2024 г. № 2-18 и 1-18, в целях реализации на территории Республики Алтай «земельной амнистии», Уставом муниципального образования Манжерокское сельское поселение Майминского района Республики Алтай, </w:t>
            </w:r>
            <w:r w:rsidR="007264BF">
              <w:rPr>
                <w:rFonts w:ascii="Times New Roman" w:hAnsi="Times New Roman" w:cs="Times New Roman"/>
                <w:sz w:val="28"/>
                <w:szCs w:val="28"/>
              </w:rPr>
              <w:t>решением сельского Совета депутатов Манжерокского се</w:t>
            </w:r>
            <w:r w:rsidR="008109DD">
              <w:rPr>
                <w:rFonts w:ascii="Times New Roman" w:hAnsi="Times New Roman" w:cs="Times New Roman"/>
                <w:sz w:val="28"/>
                <w:szCs w:val="28"/>
              </w:rPr>
              <w:t>льского поселения пятого созыва</w:t>
            </w:r>
            <w:r w:rsidR="008109DD" w:rsidRPr="00810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09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109DD" w:rsidRPr="008109DD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Генеральный план Муниципального образования «Манжерокское сельское поселение» Майминского района Республики Алтай</w:t>
            </w:r>
            <w:r w:rsidR="008109D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264BF">
              <w:rPr>
                <w:rFonts w:ascii="Times New Roman" w:hAnsi="Times New Roman" w:cs="Times New Roman"/>
                <w:sz w:val="28"/>
                <w:szCs w:val="28"/>
              </w:rPr>
              <w:t xml:space="preserve">от 14 ноября 2025 г. № 39-3, </w:t>
            </w:r>
            <w:r w:rsidR="007264BF" w:rsidRPr="007264BF">
              <w:rPr>
                <w:rFonts w:ascii="Times New Roman" w:hAnsi="Times New Roman" w:cs="Times New Roman"/>
                <w:sz w:val="28"/>
                <w:szCs w:val="28"/>
              </w:rPr>
              <w:t>Манжерокский сельский Совет депутатов</w:t>
            </w:r>
          </w:p>
          <w:p w14:paraId="30876FED" w14:textId="36AE305B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22879AFA" w14:textId="3CB84150" w:rsidR="00625D7C" w:rsidRPr="00B21A9F" w:rsidRDefault="00AD116E" w:rsidP="00B21A9F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  <w:bookmarkStart w:id="1" w:name="bookmark2"/>
      <w:r w:rsidRPr="00AD116E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625D7C" w:rsidRPr="00AD116E"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территории Муниципального образования </w:t>
      </w:r>
      <w:r w:rsidR="00B21A9F">
        <w:rPr>
          <w:rFonts w:ascii="Times New Roman" w:hAnsi="Times New Roman" w:cs="Times New Roman"/>
          <w:sz w:val="28"/>
          <w:szCs w:val="28"/>
        </w:rPr>
        <w:t>«</w:t>
      </w:r>
      <w:r w:rsidR="00625D7C" w:rsidRPr="00AD116E">
        <w:rPr>
          <w:rFonts w:ascii="Times New Roman" w:hAnsi="Times New Roman" w:cs="Times New Roman"/>
          <w:sz w:val="28"/>
          <w:szCs w:val="28"/>
        </w:rPr>
        <w:t>Манжерокское сельское поселение</w:t>
      </w:r>
      <w:r w:rsidR="00B21A9F">
        <w:rPr>
          <w:rFonts w:ascii="Times New Roman" w:hAnsi="Times New Roman" w:cs="Times New Roman"/>
          <w:sz w:val="28"/>
          <w:szCs w:val="28"/>
        </w:rPr>
        <w:t>»</w:t>
      </w:r>
      <w:r w:rsidR="00625D7C" w:rsidRPr="00AD116E">
        <w:rPr>
          <w:rFonts w:ascii="Times New Roman" w:hAnsi="Times New Roman" w:cs="Times New Roman"/>
          <w:sz w:val="28"/>
          <w:szCs w:val="28"/>
        </w:rPr>
        <w:t xml:space="preserve"> Майминского района </w:t>
      </w:r>
      <w:r w:rsidR="00625D7C" w:rsidRPr="00DB34EF">
        <w:rPr>
          <w:rFonts w:ascii="Times New Roman" w:hAnsi="Times New Roman" w:cs="Times New Roman"/>
          <w:sz w:val="28"/>
          <w:szCs w:val="28"/>
        </w:rPr>
        <w:t>Республики Алтай</w:t>
      </w:r>
      <w:bookmarkStart w:id="2" w:name="l592"/>
      <w:bookmarkStart w:id="3" w:name="l593"/>
      <w:bookmarkEnd w:id="2"/>
      <w:bookmarkEnd w:id="3"/>
      <w:r w:rsidR="00625D7C" w:rsidRPr="00DB34E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1A9F">
        <w:rPr>
          <w:rFonts w:ascii="Times New Roman" w:hAnsi="Times New Roman" w:cs="Times New Roman"/>
          <w:sz w:val="28"/>
          <w:szCs w:val="28"/>
        </w:rPr>
        <w:t xml:space="preserve">прилагаемому Проекту внесения изменений в Правила землепользования и застройки территории муниципального образования «Манжерокское сельское поселение» Майминского района Республики Алтай, </w:t>
      </w:r>
      <w:r w:rsidR="00B21A9F">
        <w:rPr>
          <w:rFonts w:ascii="Times New Roman" w:hAnsi="Times New Roman" w:cs="Times New Roman"/>
          <w:sz w:val="28"/>
          <w:szCs w:val="28"/>
        </w:rPr>
        <w:lastRenderedPageBreak/>
        <w:t xml:space="preserve">состоящему из текстовой части «Градостроительные регламенты» (приложение 1), и графической части: </w:t>
      </w:r>
      <w:r w:rsidR="006C3281">
        <w:rPr>
          <w:rFonts w:ascii="Times New Roman" w:hAnsi="Times New Roman" w:cs="Times New Roman"/>
          <w:sz w:val="28"/>
          <w:szCs w:val="28"/>
        </w:rPr>
        <w:t>«</w:t>
      </w:r>
      <w:r w:rsidR="00B21A9F">
        <w:rPr>
          <w:rFonts w:ascii="Times New Roman" w:hAnsi="Times New Roman" w:cs="Times New Roman"/>
          <w:sz w:val="28"/>
          <w:szCs w:val="28"/>
        </w:rPr>
        <w:t xml:space="preserve">Карта градостроительного </w:t>
      </w:r>
      <w:r w:rsidR="00B21A9F" w:rsidRPr="00625D7C">
        <w:rPr>
          <w:rFonts w:ascii="Times New Roman" w:hAnsi="Times New Roman" w:cs="Times New Roman"/>
          <w:sz w:val="28"/>
          <w:szCs w:val="28"/>
        </w:rPr>
        <w:t>зонирования</w:t>
      </w:r>
      <w:r w:rsidR="006C3281">
        <w:rPr>
          <w:rFonts w:ascii="Times New Roman" w:hAnsi="Times New Roman" w:cs="Times New Roman"/>
          <w:sz w:val="28"/>
          <w:szCs w:val="28"/>
        </w:rPr>
        <w:t>»</w:t>
      </w:r>
      <w:r w:rsidR="00B21A9F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625D7C" w:rsidRPr="00B21A9F">
        <w:rPr>
          <w:rFonts w:ascii="Times New Roman" w:hAnsi="Times New Roman" w:cs="Times New Roman"/>
          <w:sz w:val="28"/>
          <w:szCs w:val="28"/>
        </w:rPr>
        <w:t xml:space="preserve"> </w:t>
      </w:r>
      <w:r w:rsidR="00B21A9F">
        <w:rPr>
          <w:rFonts w:ascii="Times New Roman" w:hAnsi="Times New Roman" w:cs="Times New Roman"/>
          <w:sz w:val="28"/>
          <w:szCs w:val="28"/>
        </w:rPr>
        <w:t>2)</w:t>
      </w:r>
      <w:r w:rsidR="00625D7C" w:rsidRPr="00B21A9F">
        <w:rPr>
          <w:rFonts w:ascii="Times New Roman" w:hAnsi="Times New Roman" w:cs="Times New Roman"/>
          <w:sz w:val="28"/>
          <w:szCs w:val="28"/>
        </w:rPr>
        <w:t xml:space="preserve">, </w:t>
      </w:r>
      <w:r w:rsidR="006C3281">
        <w:rPr>
          <w:rFonts w:ascii="Times New Roman" w:hAnsi="Times New Roman" w:cs="Times New Roman"/>
          <w:sz w:val="28"/>
          <w:szCs w:val="28"/>
        </w:rPr>
        <w:t>«</w:t>
      </w:r>
      <w:r w:rsidR="00B21A9F">
        <w:rPr>
          <w:rFonts w:ascii="Times New Roman" w:hAnsi="Times New Roman" w:cs="Times New Roman"/>
          <w:sz w:val="28"/>
          <w:szCs w:val="28"/>
        </w:rPr>
        <w:t>Карта зон с особыми условиями использования территории</w:t>
      </w:r>
      <w:r w:rsidR="006C3281">
        <w:rPr>
          <w:rFonts w:ascii="Times New Roman" w:hAnsi="Times New Roman" w:cs="Times New Roman"/>
          <w:sz w:val="28"/>
          <w:szCs w:val="28"/>
        </w:rPr>
        <w:t>»</w:t>
      </w:r>
      <w:r w:rsidR="00B21A9F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625D7C" w:rsidRPr="00B21A9F">
        <w:rPr>
          <w:rFonts w:ascii="Times New Roman" w:hAnsi="Times New Roman" w:cs="Times New Roman"/>
          <w:sz w:val="28"/>
          <w:szCs w:val="28"/>
        </w:rPr>
        <w:t xml:space="preserve"> </w:t>
      </w:r>
      <w:r w:rsidR="00B21A9F">
        <w:rPr>
          <w:rFonts w:ascii="Times New Roman" w:hAnsi="Times New Roman" w:cs="Times New Roman"/>
          <w:sz w:val="28"/>
          <w:szCs w:val="28"/>
        </w:rPr>
        <w:t>3</w:t>
      </w:r>
      <w:r w:rsidR="00625D7C" w:rsidRPr="00B21A9F">
        <w:rPr>
          <w:rFonts w:ascii="Times New Roman" w:hAnsi="Times New Roman" w:cs="Times New Roman"/>
          <w:sz w:val="28"/>
          <w:szCs w:val="28"/>
        </w:rPr>
        <w:t>).</w:t>
      </w:r>
    </w:p>
    <w:bookmarkEnd w:id="0"/>
    <w:p w14:paraId="439474C6" w14:textId="77777777" w:rsidR="006020BC" w:rsidRDefault="002011C7" w:rsidP="006020BC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6"/>
          <w:sz w:val="28"/>
          <w:szCs w:val="28"/>
        </w:rPr>
        <w:t xml:space="preserve">Разместить </w:t>
      </w:r>
      <w:r w:rsidR="007264BF">
        <w:rPr>
          <w:rStyle w:val="FontStyle16"/>
          <w:sz w:val="28"/>
          <w:szCs w:val="28"/>
        </w:rPr>
        <w:t>утвержденные</w:t>
      </w:r>
      <w:r>
        <w:rPr>
          <w:rStyle w:val="FontStyle16"/>
          <w:sz w:val="28"/>
          <w:szCs w:val="28"/>
        </w:rPr>
        <w:t xml:space="preserve"> пунктом 1 внесения изменений в Правила землепользования и застройки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«Манжерокское сельское поселение» Майминского района Республики Алтай на сайте федеральной государственной информационной системы территориального планирования </w:t>
      </w:r>
      <w:hyperlink r:id="rId6" w:history="1">
        <w:r w:rsidR="006020BC" w:rsidRPr="00EE2202">
          <w:rPr>
            <w:rStyle w:val="a8"/>
            <w:rFonts w:ascii="Times New Roman" w:hAnsi="Times New Roman" w:cs="Times New Roman"/>
            <w:sz w:val="28"/>
            <w:szCs w:val="28"/>
          </w:rPr>
          <w:t>https://fgistp.economy.gov.ru/</w:t>
        </w:r>
      </w:hyperlink>
      <w:r w:rsidR="006020BC">
        <w:rPr>
          <w:rFonts w:ascii="Times New Roman" w:hAnsi="Times New Roman" w:cs="Times New Roman"/>
          <w:sz w:val="28"/>
          <w:szCs w:val="28"/>
        </w:rPr>
        <w:t xml:space="preserve"> после вступления</w:t>
      </w:r>
      <w:r w:rsidR="006020BC" w:rsidRPr="006020BC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6020BC">
        <w:rPr>
          <w:rFonts w:ascii="Times New Roman" w:hAnsi="Times New Roman" w:cs="Times New Roman"/>
          <w:sz w:val="28"/>
          <w:szCs w:val="28"/>
        </w:rPr>
        <w:t>решения</w:t>
      </w:r>
      <w:r w:rsidR="006020BC" w:rsidRPr="006020BC">
        <w:rPr>
          <w:rFonts w:ascii="Times New Roman" w:hAnsi="Times New Roman" w:cs="Times New Roman"/>
          <w:sz w:val="28"/>
          <w:szCs w:val="28"/>
        </w:rPr>
        <w:t xml:space="preserve"> сельского Совета депутатов Манжерокского сельского поселения пятого созыва «О внесении изменений в Генеральный план Муниципального образования «Манжерокское сельское поселение» Майминского района Республики Алтай» от 14 ноября 2025 г. № 39-3</w:t>
      </w:r>
      <w:r w:rsidR="006020BC">
        <w:rPr>
          <w:rFonts w:ascii="Times New Roman" w:hAnsi="Times New Roman" w:cs="Times New Roman"/>
          <w:sz w:val="28"/>
          <w:szCs w:val="28"/>
        </w:rPr>
        <w:t>.</w:t>
      </w:r>
    </w:p>
    <w:p w14:paraId="2DC3783A" w14:textId="77777777" w:rsidR="006020BC" w:rsidRDefault="00034459" w:rsidP="006020BC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Style w:val="FontStyle16"/>
          <w:sz w:val="28"/>
          <w:szCs w:val="28"/>
        </w:rPr>
      </w:pPr>
      <w:r w:rsidRPr="006020BC">
        <w:rPr>
          <w:rStyle w:val="FontStyle16"/>
          <w:sz w:val="28"/>
          <w:szCs w:val="28"/>
        </w:rPr>
        <w:t>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</w:t>
      </w:r>
      <w:r w:rsidR="002011C7" w:rsidRPr="006020BC">
        <w:rPr>
          <w:rStyle w:val="FontStyle16"/>
          <w:sz w:val="28"/>
          <w:szCs w:val="28"/>
        </w:rPr>
        <w:t>екоммуникационной сети Интернет</w:t>
      </w:r>
      <w:r w:rsidRPr="006020BC">
        <w:rPr>
          <w:rStyle w:val="FontStyle16"/>
          <w:sz w:val="28"/>
          <w:szCs w:val="28"/>
        </w:rPr>
        <w:t xml:space="preserve"> и в газете «Сельчанка в Майминском районе»</w:t>
      </w:r>
      <w:bookmarkEnd w:id="1"/>
      <w:r w:rsidR="006020BC" w:rsidRPr="006020BC">
        <w:rPr>
          <w:rStyle w:val="FontStyle16"/>
          <w:sz w:val="28"/>
          <w:szCs w:val="28"/>
        </w:rPr>
        <w:t xml:space="preserve"> после вступления в силу решения сельского Совета депутатов Манжерокского сельского поселения пятого созыва «О внесении изменений в Генеральный план Муниципального образования «Манжерокское сельское поселение» Майминского района Республики Алтай» от 14 ноября 2025 г. № 39-3.</w:t>
      </w:r>
    </w:p>
    <w:p w14:paraId="0AB2211D" w14:textId="161B3B6D" w:rsidR="006020BC" w:rsidRPr="006020BC" w:rsidRDefault="006020BC" w:rsidP="006020BC">
      <w:pPr>
        <w:pStyle w:val="a7"/>
        <w:numPr>
          <w:ilvl w:val="0"/>
          <w:numId w:val="1"/>
        </w:numPr>
        <w:spacing w:after="0"/>
        <w:ind w:left="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020BC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официального опубликования.</w:t>
      </w:r>
    </w:p>
    <w:p w14:paraId="6EAD05B6" w14:textId="77777777" w:rsidR="006020BC" w:rsidRPr="006020BC" w:rsidRDefault="006020BC" w:rsidP="00602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C287B2" w14:textId="0FE6E3A4" w:rsidR="00034459" w:rsidRDefault="00034459" w:rsidP="00034459">
      <w:pPr>
        <w:pStyle w:val="ConsPlusNormal"/>
        <w:jc w:val="both"/>
        <w:rPr>
          <w:sz w:val="28"/>
          <w:szCs w:val="28"/>
        </w:rPr>
      </w:pPr>
    </w:p>
    <w:p w14:paraId="27B7CD44" w14:textId="1297C14F" w:rsidR="00DB34EF" w:rsidRDefault="00DB34EF" w:rsidP="00034459">
      <w:pPr>
        <w:pStyle w:val="ConsPlusNormal"/>
        <w:jc w:val="both"/>
        <w:rPr>
          <w:sz w:val="28"/>
          <w:szCs w:val="28"/>
        </w:rPr>
      </w:pPr>
    </w:p>
    <w:p w14:paraId="1D7917DB" w14:textId="77777777" w:rsidR="007B3842" w:rsidRDefault="006020BC" w:rsidP="006020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0BC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7B3842">
        <w:rPr>
          <w:rFonts w:ascii="Times New Roman" w:hAnsi="Times New Roman" w:cs="Times New Roman"/>
          <w:sz w:val="28"/>
          <w:szCs w:val="28"/>
        </w:rPr>
        <w:t>п</w:t>
      </w:r>
      <w:r w:rsidRPr="006020BC">
        <w:rPr>
          <w:rFonts w:ascii="Times New Roman" w:hAnsi="Times New Roman" w:cs="Times New Roman"/>
          <w:sz w:val="28"/>
          <w:szCs w:val="28"/>
        </w:rPr>
        <w:t>редседателя</w:t>
      </w:r>
      <w:r w:rsidR="007B3842">
        <w:rPr>
          <w:rFonts w:ascii="Times New Roman" w:hAnsi="Times New Roman" w:cs="Times New Roman"/>
          <w:sz w:val="28"/>
          <w:szCs w:val="28"/>
        </w:rPr>
        <w:t xml:space="preserve"> Манжерокского</w:t>
      </w:r>
    </w:p>
    <w:p w14:paraId="1C7BD886" w14:textId="1BC04903" w:rsidR="006020BC" w:rsidRPr="006020BC" w:rsidRDefault="007B3842" w:rsidP="006020B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Совета депутатов</w:t>
      </w:r>
      <w:r w:rsidR="006020BC" w:rsidRPr="006020B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020BC">
        <w:rPr>
          <w:rFonts w:ascii="Times New Roman" w:hAnsi="Times New Roman" w:cs="Times New Roman"/>
          <w:sz w:val="28"/>
          <w:szCs w:val="28"/>
        </w:rPr>
        <w:t xml:space="preserve">      </w:t>
      </w:r>
      <w:r w:rsidR="006020BC" w:rsidRPr="006020BC">
        <w:rPr>
          <w:rFonts w:ascii="Times New Roman" w:hAnsi="Times New Roman" w:cs="Times New Roman"/>
          <w:sz w:val="28"/>
          <w:szCs w:val="28"/>
        </w:rPr>
        <w:t xml:space="preserve">                             И.Н. Попов                                                                                                             </w:t>
      </w:r>
    </w:p>
    <w:p w14:paraId="28E3DD86" w14:textId="77777777" w:rsidR="00AD116E" w:rsidRPr="00CD4D30" w:rsidRDefault="00AD116E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D116E" w:rsidRPr="00CD4D30" w:rsidSect="002011C7">
      <w:pgSz w:w="11906" w:h="16838"/>
      <w:pgMar w:top="720" w:right="720" w:bottom="127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86153"/>
    <w:multiLevelType w:val="hybridMultilevel"/>
    <w:tmpl w:val="F83E0E10"/>
    <w:lvl w:ilvl="0" w:tplc="067E6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2EF"/>
    <w:rsid w:val="00034459"/>
    <w:rsid w:val="000517E7"/>
    <w:rsid w:val="000A64A5"/>
    <w:rsid w:val="000C1F59"/>
    <w:rsid w:val="000C6914"/>
    <w:rsid w:val="00156396"/>
    <w:rsid w:val="001979EE"/>
    <w:rsid w:val="001F0F9F"/>
    <w:rsid w:val="002011C7"/>
    <w:rsid w:val="00230D87"/>
    <w:rsid w:val="00262624"/>
    <w:rsid w:val="00282CD5"/>
    <w:rsid w:val="00286D0A"/>
    <w:rsid w:val="002F19C2"/>
    <w:rsid w:val="00380651"/>
    <w:rsid w:val="003C386B"/>
    <w:rsid w:val="003D649D"/>
    <w:rsid w:val="003F078C"/>
    <w:rsid w:val="004735CE"/>
    <w:rsid w:val="00484478"/>
    <w:rsid w:val="004C0329"/>
    <w:rsid w:val="00506206"/>
    <w:rsid w:val="00527D6E"/>
    <w:rsid w:val="00573C76"/>
    <w:rsid w:val="005A5A65"/>
    <w:rsid w:val="005D1B1D"/>
    <w:rsid w:val="006020BC"/>
    <w:rsid w:val="00613FDD"/>
    <w:rsid w:val="00625D7C"/>
    <w:rsid w:val="006B20F5"/>
    <w:rsid w:val="006C1C30"/>
    <w:rsid w:val="006C3281"/>
    <w:rsid w:val="007264BF"/>
    <w:rsid w:val="00772979"/>
    <w:rsid w:val="00782B23"/>
    <w:rsid w:val="0079030E"/>
    <w:rsid w:val="007B121F"/>
    <w:rsid w:val="007B3842"/>
    <w:rsid w:val="007C15C3"/>
    <w:rsid w:val="008109DD"/>
    <w:rsid w:val="00821E4A"/>
    <w:rsid w:val="008238EB"/>
    <w:rsid w:val="008352A1"/>
    <w:rsid w:val="0087238B"/>
    <w:rsid w:val="00896FAA"/>
    <w:rsid w:val="008A7808"/>
    <w:rsid w:val="008E6498"/>
    <w:rsid w:val="008F7298"/>
    <w:rsid w:val="00932CF7"/>
    <w:rsid w:val="00935336"/>
    <w:rsid w:val="0096293F"/>
    <w:rsid w:val="009704D6"/>
    <w:rsid w:val="00991CE9"/>
    <w:rsid w:val="00996E32"/>
    <w:rsid w:val="009F6228"/>
    <w:rsid w:val="009F797F"/>
    <w:rsid w:val="00A2285F"/>
    <w:rsid w:val="00AA2C42"/>
    <w:rsid w:val="00AB0091"/>
    <w:rsid w:val="00AB59D1"/>
    <w:rsid w:val="00AD116E"/>
    <w:rsid w:val="00B06241"/>
    <w:rsid w:val="00B21A9F"/>
    <w:rsid w:val="00B23E7C"/>
    <w:rsid w:val="00B709F7"/>
    <w:rsid w:val="00C44DFC"/>
    <w:rsid w:val="00C73207"/>
    <w:rsid w:val="00C87DE5"/>
    <w:rsid w:val="00CE4F80"/>
    <w:rsid w:val="00CF4EC9"/>
    <w:rsid w:val="00D0454B"/>
    <w:rsid w:val="00D202F1"/>
    <w:rsid w:val="00D753DB"/>
    <w:rsid w:val="00D912EF"/>
    <w:rsid w:val="00DB34EF"/>
    <w:rsid w:val="00DD1C68"/>
    <w:rsid w:val="00E6275A"/>
    <w:rsid w:val="00E93C6C"/>
    <w:rsid w:val="00F11425"/>
    <w:rsid w:val="00FC6D66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D116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020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istp.economy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2EA52-3685-4EF7-92C0-B7E8E9D7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3</cp:revision>
  <cp:lastPrinted>2025-11-07T06:17:00Z</cp:lastPrinted>
  <dcterms:created xsi:type="dcterms:W3CDTF">2025-11-07T06:18:00Z</dcterms:created>
  <dcterms:modified xsi:type="dcterms:W3CDTF">2025-11-12T08:26:00Z</dcterms:modified>
</cp:coreProperties>
</file>