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BF1" w:rsidRDefault="003A4BF1" w:rsidP="003A4B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41B81090" wp14:editId="4D60432C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A4BF1" w:rsidRDefault="003A4BF1" w:rsidP="003A4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F1" w:rsidRDefault="003A4BF1" w:rsidP="003A4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BF1" w:rsidRDefault="003A4BF1" w:rsidP="003A4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года</w:t>
      </w:r>
      <w:r w:rsidRPr="00404640">
        <w:rPr>
          <w:rFonts w:ascii="Times New Roman" w:hAnsi="Times New Roman" w:cs="Times New Roman"/>
          <w:b/>
          <w:sz w:val="28"/>
          <w:szCs w:val="28"/>
        </w:rPr>
        <w:t xml:space="preserve"> с вами: о становлении и развитии </w:t>
      </w:r>
    </w:p>
    <w:p w:rsidR="003A4BF1" w:rsidRDefault="003A4BF1" w:rsidP="003A4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640">
        <w:rPr>
          <w:rFonts w:ascii="Times New Roman" w:hAnsi="Times New Roman" w:cs="Times New Roman"/>
          <w:b/>
          <w:sz w:val="28"/>
          <w:szCs w:val="28"/>
        </w:rPr>
        <w:t xml:space="preserve">системы государственной регистрации прав на недвижимое имущество </w:t>
      </w:r>
    </w:p>
    <w:p w:rsidR="003A4BF1" w:rsidRDefault="003A4BF1" w:rsidP="003A4B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4640">
        <w:rPr>
          <w:rFonts w:ascii="Times New Roman" w:hAnsi="Times New Roman" w:cs="Times New Roman"/>
          <w:b/>
          <w:sz w:val="28"/>
          <w:szCs w:val="28"/>
        </w:rPr>
        <w:t>и сделок с ним на территории Республики Алтай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В 2021 году отмечается 23-летие создания в Российской Федерации системы государственной регистрации прав на недвижимое имущество.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31 января 1998 года вступил в силу Федеральный закон от 21 июля 1997 года «О государственной регистрации прав на недвижимое имущество и сделок с ним». Реализация закона положила начало новому этапу в развитии правового регулирования регистрации прав на недвижимость: были установлены основные правила, определяющие порядок регистрации и основания для принятия решений регистрирующим органом. Таким образом была решена одна из основных государственных задач – организован оборот недвижимого имущества, что позволило в новых экономических условиях обеспечить гарантию прав собственности на недвижимость, а также улучшить инвестиционный климат государства.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В соответствии с законодательством регистрацию прав на недвижимое имущество и сделок с ним осуществляли соответствующие региональные учреждения юстиции.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Учреждение юстиции по государственной регистрации прав на недвижимое имущество и сделок с ним на территории Республики Алтай было образовано 20.11.1998 (постановление Правительства Республики Алтай от 05.11.1998 № 316 «О государственной регистрации прав на недвижимое имущество и сделок с ним на территории Республики Алтай».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В последующем полномочия по регистрации прав были переданы на федеральный уровень.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 xml:space="preserve">Федеральным органом исполнительной власти, осуществляющим функции в сфере государственной регистрации прав на недвижимое имущество и сделок </w:t>
      </w:r>
      <w:proofErr w:type="gramStart"/>
      <w:r w:rsidRPr="003A4BF1">
        <w:rPr>
          <w:rFonts w:ascii="Times New Roman" w:hAnsi="Times New Roman" w:cs="Times New Roman"/>
          <w:sz w:val="28"/>
          <w:szCs w:val="28"/>
        </w:rPr>
        <w:t>с ним</w:t>
      </w:r>
      <w:proofErr w:type="gramEnd"/>
      <w:r w:rsidRPr="003A4BF1">
        <w:rPr>
          <w:rFonts w:ascii="Times New Roman" w:hAnsi="Times New Roman" w:cs="Times New Roman"/>
          <w:sz w:val="28"/>
          <w:szCs w:val="28"/>
        </w:rPr>
        <w:t xml:space="preserve"> была определена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Росрегистрация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. Служба была образована Указом Президента Российской Федерации от 9 марта 2004 года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A4BF1">
        <w:rPr>
          <w:rFonts w:ascii="Times New Roman" w:hAnsi="Times New Roman" w:cs="Times New Roman"/>
          <w:sz w:val="28"/>
          <w:szCs w:val="28"/>
        </w:rPr>
        <w:t>№ 314.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Алтай от 23.12.2004 № 184 государственное учреждение Республики Алтай «Учреждение юстиции по государственной регистрации прав на недвижимое имущество и сделок с ним на территории Республики Алтай» реорганизовано путем присоединения к Управлению Федеральной регистрационной службы по Республике Алтай.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Указу Президента Российской Федерации от 25 декабря 2008 года № 1847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Росрегистрация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 была переименована в Федеральную службу государственной регистрации, кадастра и картографии (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) с возложением на нее с 1 марта 2009 года </w:t>
      </w:r>
      <w:proofErr w:type="gramStart"/>
      <w:r w:rsidRPr="003A4BF1">
        <w:rPr>
          <w:rFonts w:ascii="Times New Roman" w:hAnsi="Times New Roman" w:cs="Times New Roman"/>
          <w:sz w:val="28"/>
          <w:szCs w:val="28"/>
        </w:rPr>
        <w:t>функций</w:t>
      </w:r>
      <w:proofErr w:type="gramEnd"/>
      <w:r w:rsidRPr="003A4BF1">
        <w:rPr>
          <w:rFonts w:ascii="Times New Roman" w:hAnsi="Times New Roman" w:cs="Times New Roman"/>
          <w:sz w:val="28"/>
          <w:szCs w:val="28"/>
        </w:rPr>
        <w:t xml:space="preserve"> упраздненных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Роснедвижимости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Роскартографии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>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 xml:space="preserve">В результате реорганизационных мероприятий с 05.05.2010 в республике осуществляет свою деятельность территориальный орган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 - Управление Федеральной службы государственной регистрации, кадастра и картографии по Республике Алтай.</w:t>
      </w:r>
      <w:r w:rsidRPr="003A4BF1">
        <w:rPr>
          <w:rFonts w:ascii="Times New Roman" w:hAnsi="Times New Roman" w:cs="Times New Roman"/>
          <w:sz w:val="28"/>
          <w:szCs w:val="28"/>
        </w:rPr>
        <w:br/>
        <w:t xml:space="preserve">В настоящее время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 наряду с функциями по государственной регистрации прав осуществляет функции по кадастровому учету недвижимости, а также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</w:t>
      </w:r>
      <w:proofErr w:type="gramStart"/>
      <w:r w:rsidRPr="003A4BF1">
        <w:rPr>
          <w:rFonts w:ascii="Times New Roman" w:hAnsi="Times New Roman" w:cs="Times New Roman"/>
          <w:sz w:val="28"/>
          <w:szCs w:val="28"/>
        </w:rPr>
        <w:t>имущества ,</w:t>
      </w:r>
      <w:proofErr w:type="gramEnd"/>
      <w:r w:rsidRPr="003A4BF1">
        <w:rPr>
          <w:rFonts w:ascii="Times New Roman" w:hAnsi="Times New Roman" w:cs="Times New Roman"/>
          <w:sz w:val="28"/>
          <w:szCs w:val="28"/>
        </w:rPr>
        <w:t xml:space="preserve"> землеустройства, государственного мониторинга земель, навигационного обеспечения транспортного комплекса.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 также выполняет функции в сфере геодезии и картографии, государственной кадастровой оценки, государственному земельному надзору, надзору за деятельностью саморегулируемых организаций кадастровых инженеров, оценщиков и арбитражных управляющих.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 xml:space="preserve">С момента создания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 проделана огромная работа. Сегодня ведомство является одним из передовиков в госсекторе по оказанию услуг в электронной форме и по объему обрабатываемой информации.</w:t>
      </w:r>
    </w:p>
    <w:p w:rsid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t>23 года мы с вами, 23 года мы стоим на защите прав собственников и обладателей иных прав на объекты недвижимости и создаем дополнительные гарантии правовой безопасности для участников рынка недвижимости.</w:t>
      </w:r>
      <w:r w:rsidRPr="003A4BF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1581C" w:rsidRPr="003A4BF1" w:rsidRDefault="003A4BF1" w:rsidP="003A4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BF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A4BF1">
        <w:rPr>
          <w:rFonts w:ascii="Times New Roman" w:hAnsi="Times New Roman" w:cs="Times New Roman"/>
          <w:sz w:val="28"/>
          <w:szCs w:val="28"/>
        </w:rPr>
        <w:t xml:space="preserve">Ваш коллектив Управления </w:t>
      </w:r>
      <w:proofErr w:type="spellStart"/>
      <w:r w:rsidRPr="003A4BF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4BF1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71581C" w:rsidRPr="003A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6A"/>
    <w:rsid w:val="003A4BF1"/>
    <w:rsid w:val="004A386A"/>
    <w:rsid w:val="0071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9464"/>
  <w15:chartTrackingRefBased/>
  <w15:docId w15:val="{E8F5D9FB-B068-49B0-BA45-BEE2A12A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2021-11-17T01:17:00Z</dcterms:created>
  <dcterms:modified xsi:type="dcterms:W3CDTF">2021-11-17T01:24:00Z</dcterms:modified>
</cp:coreProperties>
</file>