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4CF" w:rsidRDefault="00D554CF" w:rsidP="00FA29C3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D554CF" w:rsidRDefault="00D554CF" w:rsidP="00FA29C3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Республика Алтай</w:t>
      </w:r>
    </w:p>
    <w:p w:rsidR="00D554CF" w:rsidRDefault="00D554CF" w:rsidP="00FA29C3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Майминский район</w:t>
      </w:r>
    </w:p>
    <w:p w:rsidR="00D554CF" w:rsidRDefault="00D554CF" w:rsidP="00FA29C3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Совет депутатов</w:t>
      </w:r>
    </w:p>
    <w:p w:rsidR="00D554CF" w:rsidRDefault="00D554CF" w:rsidP="00FA29C3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Манжерокского сельского поселения</w:t>
      </w:r>
    </w:p>
    <w:p w:rsidR="00D554CF" w:rsidRDefault="00D554CF" w:rsidP="00D554CF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Четвертого созыва</w:t>
      </w:r>
    </w:p>
    <w:p w:rsidR="00D554CF" w:rsidRDefault="00D554CF" w:rsidP="00D554C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D554CF" w:rsidRDefault="00D554CF" w:rsidP="00D554C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 Е Ш Е Н И Е</w:t>
      </w:r>
    </w:p>
    <w:p w:rsidR="00D554CF" w:rsidRDefault="00D554CF" w:rsidP="00D554C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D554CF" w:rsidRDefault="00D554CF" w:rsidP="00D554C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</w:t>
      </w:r>
    </w:p>
    <w:p w:rsidR="00D554CF" w:rsidRDefault="00974AF6" w:rsidP="00D554C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 08 » июня  2018 г № 9</w:t>
      </w:r>
      <w:r w:rsidR="00D554CF">
        <w:rPr>
          <w:rFonts w:ascii="Times New Roman" w:hAnsi="Times New Roman"/>
          <w:sz w:val="28"/>
          <w:szCs w:val="28"/>
        </w:rPr>
        <w:t>-2                                                       с.Манжерок</w:t>
      </w:r>
    </w:p>
    <w:p w:rsidR="00D554CF" w:rsidRDefault="00D554CF" w:rsidP="00D554C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дополнений </w:t>
      </w:r>
    </w:p>
    <w:p w:rsidR="00D554CF" w:rsidRDefault="00D554CF" w:rsidP="00D554C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Правила благоустройства </w:t>
      </w:r>
    </w:p>
    <w:p w:rsidR="00D554CF" w:rsidRDefault="00D554CF" w:rsidP="00D554C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554CF" w:rsidRDefault="00D554CF" w:rsidP="00D554C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Руководствуясь Федеральным законом от 06.10.2003 № 131-ФЗ «Об общих принципах организации местного самоуправления в Российской Федерации»,</w:t>
      </w:r>
      <w:r w:rsidR="005462AB">
        <w:rPr>
          <w:rFonts w:ascii="Times New Roman" w:hAnsi="Times New Roman" w:cs="Times New Roman"/>
          <w:sz w:val="28"/>
          <w:szCs w:val="28"/>
        </w:rPr>
        <w:t xml:space="preserve"> Устава МО Манжерокское сельское поселение,</w:t>
      </w:r>
    </w:p>
    <w:p w:rsidR="00D554CF" w:rsidRDefault="00D554CF" w:rsidP="00D554C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Манжерокский сельский Совет депутатов</w:t>
      </w:r>
    </w:p>
    <w:p w:rsidR="00D554CF" w:rsidRDefault="00D554CF" w:rsidP="00D554C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 Е Ш И Л:</w:t>
      </w:r>
    </w:p>
    <w:p w:rsidR="00271C53" w:rsidRPr="005462AB" w:rsidRDefault="005462AB" w:rsidP="005462AB">
      <w:pPr>
        <w:pStyle w:val="a3"/>
        <w:rPr>
          <w:rFonts w:ascii="Times New Roman" w:hAnsi="Times New Roman" w:cs="Times New Roman"/>
          <w:sz w:val="28"/>
          <w:szCs w:val="28"/>
        </w:rPr>
      </w:pPr>
      <w:r w:rsidRPr="005462AB">
        <w:rPr>
          <w:rFonts w:ascii="Times New Roman" w:hAnsi="Times New Roman" w:cs="Times New Roman"/>
          <w:sz w:val="28"/>
          <w:szCs w:val="28"/>
        </w:rPr>
        <w:t xml:space="preserve">      Внести в  решение </w:t>
      </w:r>
      <w:r w:rsidR="00D554CF" w:rsidRPr="005462AB">
        <w:rPr>
          <w:rFonts w:ascii="Times New Roman" w:hAnsi="Times New Roman" w:cs="Times New Roman"/>
          <w:sz w:val="28"/>
          <w:szCs w:val="28"/>
        </w:rPr>
        <w:t xml:space="preserve"> </w:t>
      </w:r>
      <w:r w:rsidRPr="005462AB">
        <w:rPr>
          <w:rFonts w:ascii="Times New Roman" w:hAnsi="Times New Roman" w:cs="Times New Roman"/>
          <w:sz w:val="28"/>
          <w:szCs w:val="28"/>
        </w:rPr>
        <w:t>Манжерокского сельского Совета депутатов от 17.10.2017 г № 2-4 «Об утверждении Правил благоустройства территории Манжерокского сельского поселения</w:t>
      </w:r>
      <w:r w:rsidR="004D345A">
        <w:rPr>
          <w:rFonts w:ascii="Times New Roman" w:hAnsi="Times New Roman" w:cs="Times New Roman"/>
          <w:sz w:val="28"/>
          <w:szCs w:val="28"/>
        </w:rPr>
        <w:t>»</w:t>
      </w:r>
      <w:r w:rsidRPr="005462AB">
        <w:rPr>
          <w:rFonts w:ascii="Times New Roman" w:hAnsi="Times New Roman" w:cs="Times New Roman"/>
          <w:sz w:val="28"/>
          <w:szCs w:val="28"/>
        </w:rPr>
        <w:t xml:space="preserve">  следующие дополнения:</w:t>
      </w:r>
    </w:p>
    <w:p w:rsidR="005462AB" w:rsidRPr="005462AB" w:rsidRDefault="00103D1D" w:rsidP="005462A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Правила  </w:t>
      </w:r>
      <w:r w:rsidR="004D345A">
        <w:rPr>
          <w:rFonts w:ascii="Times New Roman" w:hAnsi="Times New Roman" w:cs="Times New Roman"/>
          <w:sz w:val="28"/>
          <w:szCs w:val="28"/>
        </w:rPr>
        <w:t>благоустройства д</w:t>
      </w:r>
      <w:r w:rsidR="005462AB" w:rsidRPr="005462AB">
        <w:rPr>
          <w:rFonts w:ascii="Times New Roman" w:hAnsi="Times New Roman" w:cs="Times New Roman"/>
          <w:sz w:val="28"/>
          <w:szCs w:val="28"/>
        </w:rPr>
        <w:t>ополнить главой 10.1 следующего содержания:</w:t>
      </w:r>
    </w:p>
    <w:p w:rsidR="005462AB" w:rsidRPr="005462AB" w:rsidRDefault="005462AB" w:rsidP="005462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462AB" w:rsidRDefault="005462AB" w:rsidP="005462AB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462AB">
        <w:rPr>
          <w:rFonts w:ascii="Times New Roman" w:hAnsi="Times New Roman" w:cs="Times New Roman"/>
          <w:b/>
          <w:sz w:val="28"/>
          <w:szCs w:val="28"/>
        </w:rPr>
        <w:t>Глава10.1</w:t>
      </w:r>
      <w:r w:rsidRPr="005462AB">
        <w:rPr>
          <w:rFonts w:ascii="Times New Roman" w:eastAsia="Times New Roman" w:hAnsi="Times New Roman" w:cs="Times New Roman"/>
          <w:b/>
          <w:sz w:val="28"/>
          <w:szCs w:val="28"/>
        </w:rPr>
        <w:t xml:space="preserve"> Участие граждан в проведении работ по благоустройству территории муниципального образования</w:t>
      </w:r>
    </w:p>
    <w:p w:rsidR="005462AB" w:rsidRPr="005462AB" w:rsidRDefault="005462AB" w:rsidP="005462AB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462AB" w:rsidRPr="005462AB" w:rsidRDefault="005462AB" w:rsidP="005462AB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462AB">
        <w:rPr>
          <w:rFonts w:ascii="Times New Roman" w:hAnsi="Times New Roman" w:cs="Times New Roman"/>
          <w:sz w:val="28"/>
          <w:szCs w:val="28"/>
        </w:rPr>
        <w:t xml:space="preserve">Статья 35.1 </w:t>
      </w:r>
      <w:r w:rsidRPr="005462AB">
        <w:rPr>
          <w:rFonts w:ascii="Times New Roman" w:eastAsia="Times New Roman" w:hAnsi="Times New Roman" w:cs="Times New Roman"/>
          <w:sz w:val="28"/>
          <w:szCs w:val="28"/>
        </w:rPr>
        <w:t>Участие граждан в проведении работ по благоустройству территории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462AB">
        <w:rPr>
          <w:rFonts w:ascii="Times New Roman" w:eastAsia="Times New Roman" w:hAnsi="Times New Roman" w:cs="Times New Roman"/>
          <w:sz w:val="28"/>
          <w:szCs w:val="28"/>
        </w:rPr>
        <w:t>муниципального образования</w:t>
      </w:r>
    </w:p>
    <w:p w:rsidR="005462AB" w:rsidRPr="005462AB" w:rsidRDefault="005462AB" w:rsidP="005462AB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462AB" w:rsidRPr="005462AB" w:rsidRDefault="005462AB" w:rsidP="005462AB">
      <w:pPr>
        <w:spacing w:after="0" w:line="240" w:lineRule="auto"/>
        <w:rPr>
          <w:rFonts w:ascii="Tahoma" w:eastAsia="Times New Roman" w:hAnsi="Tahoma" w:cs="Tahoma"/>
          <w:sz w:val="28"/>
          <w:szCs w:val="28"/>
        </w:rPr>
      </w:pPr>
      <w:r w:rsidRPr="005462AB">
        <w:rPr>
          <w:rFonts w:ascii="Times New Roman" w:eastAsia="Times New Roman" w:hAnsi="Times New Roman" w:cs="Times New Roman"/>
          <w:sz w:val="28"/>
          <w:szCs w:val="28"/>
        </w:rPr>
        <w:t xml:space="preserve">    Целью вовлечения в принятие решений и реализацию проектов, реальный учет мнения всех субъектов развития населенных пунктов, повышает их удовлетворенность состоянием населенных пунктов, снижение количества и глубины несогласованностей, противоречий и конфликтов, повышение согласованности и доверия между органами муниципальной власти и населением.</w:t>
      </w:r>
    </w:p>
    <w:p w:rsidR="005462AB" w:rsidRPr="005462AB" w:rsidRDefault="005462AB" w:rsidP="005462AB">
      <w:pPr>
        <w:spacing w:after="0" w:line="240" w:lineRule="auto"/>
        <w:rPr>
          <w:rFonts w:ascii="Tahoma" w:eastAsia="Times New Roman" w:hAnsi="Tahoma" w:cs="Tahoma"/>
          <w:sz w:val="28"/>
          <w:szCs w:val="28"/>
        </w:rPr>
      </w:pPr>
      <w:r w:rsidRPr="005462AB">
        <w:rPr>
          <w:rFonts w:ascii="Times New Roman" w:eastAsia="Times New Roman" w:hAnsi="Times New Roman" w:cs="Times New Roman"/>
          <w:b/>
          <w:bCs/>
          <w:sz w:val="28"/>
          <w:szCs w:val="28"/>
        </w:rPr>
        <w:t>Формами общественного участия в процессе благоустройства являются:</w:t>
      </w:r>
    </w:p>
    <w:p w:rsidR="005462AB" w:rsidRPr="005462AB" w:rsidRDefault="005462AB" w:rsidP="005462AB">
      <w:pPr>
        <w:spacing w:after="0" w:line="240" w:lineRule="auto"/>
        <w:jc w:val="both"/>
        <w:rPr>
          <w:rFonts w:ascii="Tahoma" w:eastAsia="Times New Roman" w:hAnsi="Tahoma" w:cs="Tahoma"/>
          <w:sz w:val="28"/>
          <w:szCs w:val="28"/>
        </w:rPr>
      </w:pPr>
      <w:r w:rsidRPr="005462AB">
        <w:rPr>
          <w:rFonts w:ascii="Times New Roman" w:eastAsia="Times New Roman" w:hAnsi="Times New Roman" w:cs="Times New Roman"/>
          <w:sz w:val="28"/>
          <w:szCs w:val="28"/>
        </w:rPr>
        <w:t> -публичные слушания по проектам;</w:t>
      </w:r>
    </w:p>
    <w:p w:rsidR="005462AB" w:rsidRPr="005462AB" w:rsidRDefault="005462AB" w:rsidP="005462AB">
      <w:pPr>
        <w:spacing w:after="0" w:line="240" w:lineRule="auto"/>
        <w:jc w:val="both"/>
        <w:rPr>
          <w:rFonts w:ascii="Tahoma" w:eastAsia="Times New Roman" w:hAnsi="Tahoma" w:cs="Tahoma"/>
          <w:sz w:val="28"/>
          <w:szCs w:val="28"/>
        </w:rPr>
      </w:pPr>
      <w:r w:rsidRPr="005462AB">
        <w:rPr>
          <w:rFonts w:ascii="Times New Roman" w:eastAsia="Times New Roman" w:hAnsi="Times New Roman" w:cs="Times New Roman"/>
          <w:sz w:val="28"/>
          <w:szCs w:val="28"/>
        </w:rPr>
        <w:t>- общественные обсуждения проектов;</w:t>
      </w:r>
    </w:p>
    <w:p w:rsidR="005462AB" w:rsidRPr="005462AB" w:rsidRDefault="005462AB" w:rsidP="005462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2AB">
        <w:rPr>
          <w:rFonts w:ascii="Times New Roman" w:eastAsia="Times New Roman" w:hAnsi="Times New Roman" w:cs="Times New Roman"/>
          <w:sz w:val="28"/>
          <w:szCs w:val="28"/>
        </w:rPr>
        <w:t>- обсуждение в социальных сетях; </w:t>
      </w:r>
    </w:p>
    <w:p w:rsidR="005462AB" w:rsidRPr="005462AB" w:rsidRDefault="005462AB" w:rsidP="005462AB">
      <w:pPr>
        <w:spacing w:after="0" w:line="240" w:lineRule="auto"/>
        <w:jc w:val="both"/>
        <w:rPr>
          <w:rFonts w:ascii="Tahoma" w:eastAsia="Times New Roman" w:hAnsi="Tahoma" w:cs="Tahoma"/>
          <w:sz w:val="28"/>
          <w:szCs w:val="28"/>
        </w:rPr>
      </w:pPr>
      <w:r w:rsidRPr="005462AB">
        <w:rPr>
          <w:rFonts w:ascii="Times New Roman" w:eastAsia="Times New Roman" w:hAnsi="Times New Roman" w:cs="Times New Roman"/>
          <w:sz w:val="28"/>
          <w:szCs w:val="28"/>
        </w:rPr>
        <w:t>- направление предложений по проекту через официальный сайт;</w:t>
      </w:r>
    </w:p>
    <w:p w:rsidR="005462AB" w:rsidRPr="005462AB" w:rsidRDefault="005462AB" w:rsidP="005462AB">
      <w:pPr>
        <w:spacing w:after="0" w:line="240" w:lineRule="auto"/>
        <w:jc w:val="both"/>
        <w:rPr>
          <w:rFonts w:ascii="Tahoma" w:eastAsia="Times New Roman" w:hAnsi="Tahoma" w:cs="Tahoma"/>
          <w:sz w:val="28"/>
          <w:szCs w:val="28"/>
        </w:rPr>
      </w:pPr>
      <w:r w:rsidRPr="005462AB">
        <w:rPr>
          <w:rFonts w:ascii="Times New Roman" w:eastAsia="Times New Roman" w:hAnsi="Times New Roman" w:cs="Times New Roman"/>
          <w:sz w:val="28"/>
          <w:szCs w:val="28"/>
        </w:rPr>
        <w:t>- проведение консультаций с активными жителями, депутатами органов местного самоуправления, старостами, членами общественного совета и ветеранской организации;</w:t>
      </w:r>
    </w:p>
    <w:p w:rsidR="005462AB" w:rsidRPr="005462AB" w:rsidRDefault="005462AB" w:rsidP="005462AB">
      <w:pPr>
        <w:spacing w:after="0" w:line="240" w:lineRule="auto"/>
        <w:jc w:val="both"/>
        <w:rPr>
          <w:rFonts w:ascii="Tahoma" w:eastAsia="Times New Roman" w:hAnsi="Tahoma" w:cs="Tahoma"/>
          <w:sz w:val="28"/>
          <w:szCs w:val="28"/>
        </w:rPr>
      </w:pPr>
      <w:r w:rsidRPr="005462AB">
        <w:rPr>
          <w:rFonts w:ascii="Times New Roman" w:eastAsia="Times New Roman" w:hAnsi="Times New Roman" w:cs="Times New Roman"/>
          <w:sz w:val="28"/>
          <w:szCs w:val="28"/>
        </w:rPr>
        <w:lastRenderedPageBreak/>
        <w:t> - общественный контроль над процессом реализации проекта (включая как возможность для контроля со стороны любых заинтересованных сторон, так и формирование рабочей группы, общественного совета проекта, либо наблюдательного совета проекта);</w:t>
      </w:r>
    </w:p>
    <w:p w:rsidR="005462AB" w:rsidRPr="005462AB" w:rsidRDefault="005462AB" w:rsidP="005462AB">
      <w:pPr>
        <w:spacing w:after="0" w:line="240" w:lineRule="auto"/>
        <w:jc w:val="both"/>
        <w:rPr>
          <w:rFonts w:ascii="Tahoma" w:eastAsia="Times New Roman" w:hAnsi="Tahoma" w:cs="Tahoma"/>
          <w:sz w:val="28"/>
          <w:szCs w:val="28"/>
        </w:rPr>
      </w:pPr>
      <w:r w:rsidRPr="005462AB">
        <w:rPr>
          <w:rFonts w:ascii="Times New Roman" w:eastAsia="Times New Roman" w:hAnsi="Times New Roman" w:cs="Times New Roman"/>
          <w:sz w:val="28"/>
          <w:szCs w:val="28"/>
        </w:rPr>
        <w:t>- общественный контроль над процессом эксплуатации территории (включая как возможность для контроля со стороны любых заинтересованных сторон, так и формирование рабочей группы, общественного совета проекта, либо наблюдательного совета проекта для проведения регулярной оценки эксплуатации территории).</w:t>
      </w:r>
    </w:p>
    <w:p w:rsidR="005462AB" w:rsidRPr="005462AB" w:rsidRDefault="005462AB" w:rsidP="005462AB">
      <w:pPr>
        <w:spacing w:after="0" w:line="240" w:lineRule="auto"/>
        <w:jc w:val="both"/>
        <w:rPr>
          <w:rFonts w:ascii="Tahoma" w:eastAsia="Times New Roman" w:hAnsi="Tahoma" w:cs="Tahoma"/>
          <w:sz w:val="28"/>
          <w:szCs w:val="28"/>
        </w:rPr>
      </w:pPr>
      <w:r w:rsidRPr="005462AB">
        <w:rPr>
          <w:rFonts w:ascii="Times New Roman" w:eastAsia="Times New Roman" w:hAnsi="Times New Roman" w:cs="Times New Roman"/>
          <w:b/>
          <w:bCs/>
          <w:sz w:val="28"/>
          <w:szCs w:val="28"/>
        </w:rPr>
        <w:t>Для осуществления участия граждан в процессе принятия решений и реализации проектов комплексного благоустройства осуществляется:</w:t>
      </w:r>
    </w:p>
    <w:p w:rsidR="005462AB" w:rsidRPr="005462AB" w:rsidRDefault="005462AB" w:rsidP="005462AB">
      <w:pPr>
        <w:spacing w:after="0" w:line="240" w:lineRule="auto"/>
        <w:jc w:val="both"/>
        <w:rPr>
          <w:rFonts w:ascii="Tahoma" w:eastAsia="Times New Roman" w:hAnsi="Tahoma" w:cs="Tahoma"/>
          <w:sz w:val="28"/>
          <w:szCs w:val="28"/>
        </w:rPr>
      </w:pPr>
      <w:r w:rsidRPr="005462AB">
        <w:rPr>
          <w:rFonts w:ascii="Times New Roman" w:eastAsia="Times New Roman" w:hAnsi="Times New Roman" w:cs="Times New Roman"/>
          <w:sz w:val="28"/>
          <w:szCs w:val="28"/>
        </w:rPr>
        <w:t> - совместное определение целей и задач по развитию территории, инвентаризация проблем и потенциалов среды;</w:t>
      </w:r>
    </w:p>
    <w:p w:rsidR="005462AB" w:rsidRPr="005462AB" w:rsidRDefault="005462AB" w:rsidP="005462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2AB">
        <w:rPr>
          <w:rFonts w:ascii="Times New Roman" w:eastAsia="Times New Roman" w:hAnsi="Times New Roman" w:cs="Times New Roman"/>
          <w:sz w:val="28"/>
          <w:szCs w:val="28"/>
        </w:rPr>
        <w:t xml:space="preserve"> -определение основных видов активностей, функциональных зон и их взаимного расположения на выбранной территории;  </w:t>
      </w:r>
    </w:p>
    <w:p w:rsidR="005462AB" w:rsidRPr="005462AB" w:rsidRDefault="005462AB" w:rsidP="005462AB">
      <w:pPr>
        <w:spacing w:after="0" w:line="240" w:lineRule="auto"/>
        <w:jc w:val="both"/>
        <w:rPr>
          <w:rFonts w:ascii="Tahoma" w:eastAsia="Times New Roman" w:hAnsi="Tahoma" w:cs="Tahoma"/>
          <w:sz w:val="28"/>
          <w:szCs w:val="28"/>
        </w:rPr>
      </w:pPr>
      <w:r w:rsidRPr="005462AB">
        <w:rPr>
          <w:rFonts w:ascii="Times New Roman" w:eastAsia="Times New Roman" w:hAnsi="Times New Roman" w:cs="Times New Roman"/>
          <w:sz w:val="28"/>
          <w:szCs w:val="28"/>
        </w:rPr>
        <w:t> -обсуждение и выбор типа оборудования, некапитальных объектов, малых архитектурных форм, включая определение их функционального назначения, соответствующих габаритов, стилевого решения, материалов;</w:t>
      </w:r>
    </w:p>
    <w:p w:rsidR="005462AB" w:rsidRPr="005462AB" w:rsidRDefault="005462AB" w:rsidP="005462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2AB">
        <w:rPr>
          <w:rFonts w:ascii="Times New Roman" w:eastAsia="Times New Roman" w:hAnsi="Times New Roman" w:cs="Times New Roman"/>
          <w:sz w:val="28"/>
          <w:szCs w:val="28"/>
        </w:rPr>
        <w:t> - консультации в выборе типов покрытий, с учетом функционального зонирования территории;  </w:t>
      </w:r>
    </w:p>
    <w:p w:rsidR="005462AB" w:rsidRPr="005462AB" w:rsidRDefault="005462AB" w:rsidP="005462AB">
      <w:pPr>
        <w:spacing w:after="0" w:line="240" w:lineRule="auto"/>
        <w:jc w:val="both"/>
        <w:rPr>
          <w:rFonts w:ascii="Tahoma" w:eastAsia="Times New Roman" w:hAnsi="Tahoma" w:cs="Tahoma"/>
          <w:sz w:val="28"/>
          <w:szCs w:val="28"/>
        </w:rPr>
      </w:pPr>
      <w:r w:rsidRPr="005462AB">
        <w:rPr>
          <w:rFonts w:ascii="Times New Roman" w:eastAsia="Times New Roman" w:hAnsi="Times New Roman" w:cs="Times New Roman"/>
          <w:sz w:val="28"/>
          <w:szCs w:val="28"/>
        </w:rPr>
        <w:t> - консультации по предполагаемым типам озеленения;</w:t>
      </w:r>
    </w:p>
    <w:p w:rsidR="005462AB" w:rsidRPr="005462AB" w:rsidRDefault="005462AB" w:rsidP="005462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2AB">
        <w:rPr>
          <w:rFonts w:ascii="Tahoma" w:eastAsia="Times New Roman" w:hAnsi="Tahoma" w:cs="Tahoma"/>
          <w:sz w:val="28"/>
          <w:szCs w:val="28"/>
        </w:rPr>
        <w:t xml:space="preserve"> </w:t>
      </w:r>
      <w:r w:rsidRPr="005462AB">
        <w:rPr>
          <w:rFonts w:ascii="Times New Roman" w:eastAsia="Times New Roman" w:hAnsi="Times New Roman" w:cs="Times New Roman"/>
          <w:sz w:val="28"/>
          <w:szCs w:val="28"/>
        </w:rPr>
        <w:t>-консультации по предполагаемым типам освещения и осветительного оборудования; </w:t>
      </w:r>
    </w:p>
    <w:p w:rsidR="005462AB" w:rsidRPr="005462AB" w:rsidRDefault="005462AB" w:rsidP="005462AB">
      <w:pPr>
        <w:spacing w:after="0" w:line="240" w:lineRule="auto"/>
        <w:jc w:val="both"/>
        <w:rPr>
          <w:rFonts w:ascii="Tahoma" w:eastAsia="Times New Roman" w:hAnsi="Tahoma" w:cs="Tahoma"/>
          <w:sz w:val="28"/>
          <w:szCs w:val="28"/>
        </w:rPr>
      </w:pPr>
      <w:r w:rsidRPr="005462AB">
        <w:rPr>
          <w:rFonts w:ascii="Times New Roman" w:eastAsia="Times New Roman" w:hAnsi="Times New Roman" w:cs="Times New Roman"/>
          <w:sz w:val="28"/>
          <w:szCs w:val="28"/>
        </w:rPr>
        <w:t> - участие в разработке проекта, обсуждение решений с архитекторами, проектировщиками и другими профильными специалистами;</w:t>
      </w:r>
    </w:p>
    <w:p w:rsidR="005462AB" w:rsidRPr="005462AB" w:rsidRDefault="005462AB" w:rsidP="005462AB">
      <w:pPr>
        <w:spacing w:after="0" w:line="240" w:lineRule="auto"/>
        <w:jc w:val="both"/>
        <w:rPr>
          <w:rFonts w:ascii="Tahoma" w:eastAsia="Times New Roman" w:hAnsi="Tahoma" w:cs="Tahoma"/>
          <w:sz w:val="28"/>
          <w:szCs w:val="28"/>
        </w:rPr>
      </w:pPr>
      <w:r w:rsidRPr="005462AB">
        <w:rPr>
          <w:rFonts w:ascii="Times New Roman" w:eastAsia="Times New Roman" w:hAnsi="Times New Roman" w:cs="Times New Roman"/>
          <w:sz w:val="28"/>
          <w:szCs w:val="28"/>
        </w:rPr>
        <w:t> - согласование проектных решений с участниками процесса проектирования и будущими пользователями, включая местных жителей (взрослых и детей), предпринимателей, собственников соседних территорий и других заинтересованных сторон.</w:t>
      </w:r>
    </w:p>
    <w:p w:rsidR="005462AB" w:rsidRPr="005462AB" w:rsidRDefault="005462AB" w:rsidP="005462AB">
      <w:pPr>
        <w:spacing w:after="0" w:line="240" w:lineRule="auto"/>
        <w:jc w:val="both"/>
        <w:rPr>
          <w:rFonts w:ascii="Tahoma" w:eastAsia="Times New Roman" w:hAnsi="Tahoma" w:cs="Tahoma"/>
          <w:sz w:val="28"/>
          <w:szCs w:val="28"/>
        </w:rPr>
      </w:pPr>
      <w:r w:rsidRPr="005462AB">
        <w:rPr>
          <w:rFonts w:ascii="Times New Roman" w:eastAsia="Times New Roman" w:hAnsi="Times New Roman" w:cs="Times New Roman"/>
          <w:sz w:val="28"/>
          <w:szCs w:val="28"/>
        </w:rPr>
        <w:t>5.  При реализации проектов необходимо обеспечить информирование общественности о планирующихся изменениях и возможности участия в этом процессе.</w:t>
      </w:r>
    </w:p>
    <w:p w:rsidR="005462AB" w:rsidRPr="005462AB" w:rsidRDefault="005462AB" w:rsidP="005462AB">
      <w:pPr>
        <w:spacing w:after="0" w:line="240" w:lineRule="auto"/>
        <w:jc w:val="both"/>
        <w:rPr>
          <w:rFonts w:ascii="Tahoma" w:eastAsia="Times New Roman" w:hAnsi="Tahoma" w:cs="Tahoma"/>
          <w:sz w:val="28"/>
          <w:szCs w:val="28"/>
        </w:rPr>
      </w:pPr>
      <w:r w:rsidRPr="005462AB">
        <w:rPr>
          <w:rFonts w:ascii="Times New Roman" w:eastAsia="Times New Roman" w:hAnsi="Times New Roman" w:cs="Times New Roman"/>
          <w:sz w:val="28"/>
          <w:szCs w:val="28"/>
        </w:rPr>
        <w:t> -для информирования общественности применяются следующие формы (одна или несколько):</w:t>
      </w:r>
    </w:p>
    <w:p w:rsidR="005462AB" w:rsidRPr="005462AB" w:rsidRDefault="005462AB" w:rsidP="005462AB">
      <w:pPr>
        <w:spacing w:after="0" w:line="240" w:lineRule="auto"/>
        <w:jc w:val="both"/>
        <w:rPr>
          <w:rFonts w:ascii="Tahoma" w:eastAsia="Times New Roman" w:hAnsi="Tahoma" w:cs="Tahoma"/>
          <w:sz w:val="28"/>
          <w:szCs w:val="28"/>
        </w:rPr>
      </w:pPr>
      <w:r w:rsidRPr="005462AB">
        <w:rPr>
          <w:rFonts w:ascii="Times New Roman" w:eastAsia="Times New Roman" w:hAnsi="Times New Roman" w:cs="Times New Roman"/>
          <w:sz w:val="28"/>
          <w:szCs w:val="28"/>
        </w:rPr>
        <w:t> - работа с местными СМИ, охватывающими широкий круг людей разных возрастных групп и потенциальные аудитории проекта;</w:t>
      </w:r>
    </w:p>
    <w:p w:rsidR="005462AB" w:rsidRPr="005462AB" w:rsidRDefault="005462AB" w:rsidP="005462AB">
      <w:pPr>
        <w:spacing w:after="0" w:line="240" w:lineRule="auto"/>
        <w:jc w:val="both"/>
        <w:rPr>
          <w:rFonts w:ascii="Tahoma" w:eastAsia="Times New Roman" w:hAnsi="Tahoma" w:cs="Tahoma"/>
          <w:sz w:val="28"/>
          <w:szCs w:val="28"/>
        </w:rPr>
      </w:pPr>
      <w:r w:rsidRPr="005462AB">
        <w:rPr>
          <w:rFonts w:ascii="Times New Roman" w:eastAsia="Times New Roman" w:hAnsi="Times New Roman" w:cs="Times New Roman"/>
          <w:b/>
          <w:bCs/>
          <w:sz w:val="28"/>
          <w:szCs w:val="28"/>
        </w:rPr>
        <w:t>-</w:t>
      </w:r>
      <w:r w:rsidRPr="005462AB">
        <w:rPr>
          <w:rFonts w:ascii="Times New Roman" w:eastAsia="Times New Roman" w:hAnsi="Times New Roman" w:cs="Times New Roman"/>
          <w:sz w:val="28"/>
          <w:szCs w:val="28"/>
        </w:rPr>
        <w:t>вывешивание афиш и объявлений на информационных досках в подъездах жилых домов, расположенных в непосредственной близости к проектируемому объекту, а также на специальных стендах на самом объекте; в местах притяжения и скопления людей (общественные и торгово-развлекательные центры, знаковые места и площадки), в холлах значимых и социальных инфраструктурных объектов, расположенных по соседству с проектируемой территорией или на ней;</w:t>
      </w:r>
    </w:p>
    <w:p w:rsidR="005462AB" w:rsidRPr="005462AB" w:rsidRDefault="005462AB" w:rsidP="005462AB">
      <w:pPr>
        <w:spacing w:after="0" w:line="240" w:lineRule="auto"/>
        <w:jc w:val="both"/>
        <w:rPr>
          <w:rFonts w:ascii="Tahoma" w:eastAsia="Times New Roman" w:hAnsi="Tahoma" w:cs="Tahoma"/>
          <w:sz w:val="28"/>
          <w:szCs w:val="28"/>
        </w:rPr>
      </w:pPr>
      <w:r w:rsidRPr="005462AB">
        <w:rPr>
          <w:rFonts w:ascii="Times New Roman" w:eastAsia="Times New Roman" w:hAnsi="Times New Roman" w:cs="Times New Roman"/>
          <w:sz w:val="28"/>
          <w:szCs w:val="28"/>
        </w:rPr>
        <w:lastRenderedPageBreak/>
        <w:t> -информирование местных жителей через школы и детские сады. В том числе, школьные проекты: организация конкурса рисунков. Сборы пожеланий, сочинений, макетов, проектов, распространение анкет и приглашения для родителей учащихся;</w:t>
      </w:r>
    </w:p>
    <w:p w:rsidR="005462AB" w:rsidRPr="005462AB" w:rsidRDefault="005462AB" w:rsidP="005462AB">
      <w:pPr>
        <w:spacing w:after="0" w:line="240" w:lineRule="auto"/>
        <w:jc w:val="both"/>
        <w:rPr>
          <w:rFonts w:ascii="Tahoma" w:eastAsia="Times New Roman" w:hAnsi="Tahoma" w:cs="Tahoma"/>
          <w:sz w:val="28"/>
          <w:szCs w:val="28"/>
        </w:rPr>
      </w:pPr>
      <w:r w:rsidRPr="005462AB">
        <w:rPr>
          <w:rFonts w:ascii="Times New Roman" w:eastAsia="Times New Roman" w:hAnsi="Times New Roman" w:cs="Times New Roman"/>
          <w:b/>
          <w:bCs/>
          <w:sz w:val="28"/>
          <w:szCs w:val="28"/>
        </w:rPr>
        <w:t>5)</w:t>
      </w:r>
      <w:r w:rsidRPr="005462AB">
        <w:rPr>
          <w:rFonts w:ascii="Times New Roman" w:eastAsia="Times New Roman" w:hAnsi="Times New Roman" w:cs="Times New Roman"/>
          <w:sz w:val="28"/>
          <w:szCs w:val="28"/>
        </w:rPr>
        <w:t> индивидуальные приглашения участников встречи лично, по электронной почте или по телефону;</w:t>
      </w:r>
    </w:p>
    <w:p w:rsidR="005462AB" w:rsidRPr="005462AB" w:rsidRDefault="005462AB" w:rsidP="005462AB">
      <w:pPr>
        <w:spacing w:after="0" w:line="240" w:lineRule="auto"/>
        <w:jc w:val="both"/>
        <w:rPr>
          <w:rFonts w:ascii="Tahoma" w:eastAsia="Times New Roman" w:hAnsi="Tahoma" w:cs="Tahoma"/>
          <w:sz w:val="28"/>
          <w:szCs w:val="28"/>
        </w:rPr>
      </w:pPr>
      <w:r w:rsidRPr="005462AB">
        <w:rPr>
          <w:rFonts w:ascii="Times New Roman" w:eastAsia="Times New Roman" w:hAnsi="Times New Roman" w:cs="Times New Roman"/>
          <w:b/>
          <w:bCs/>
          <w:sz w:val="28"/>
          <w:szCs w:val="28"/>
        </w:rPr>
        <w:t>6)</w:t>
      </w:r>
      <w:r w:rsidRPr="005462AB">
        <w:rPr>
          <w:rFonts w:ascii="Times New Roman" w:eastAsia="Times New Roman" w:hAnsi="Times New Roman" w:cs="Times New Roman"/>
          <w:sz w:val="28"/>
          <w:szCs w:val="28"/>
        </w:rPr>
        <w:t>  использование социальных сетей и интернет-ресурсов для обеспечения донесения информации до различных сообществ;</w:t>
      </w:r>
    </w:p>
    <w:p w:rsidR="005462AB" w:rsidRPr="005462AB" w:rsidRDefault="005462AB" w:rsidP="005462AB">
      <w:pPr>
        <w:spacing w:after="0" w:line="240" w:lineRule="auto"/>
        <w:jc w:val="both"/>
        <w:rPr>
          <w:rFonts w:ascii="Tahoma" w:eastAsia="Times New Roman" w:hAnsi="Tahoma" w:cs="Tahoma"/>
          <w:sz w:val="28"/>
          <w:szCs w:val="28"/>
        </w:rPr>
      </w:pPr>
      <w:r w:rsidRPr="005462AB">
        <w:rPr>
          <w:rFonts w:ascii="Times New Roman" w:eastAsia="Times New Roman" w:hAnsi="Times New Roman" w:cs="Times New Roman"/>
          <w:b/>
          <w:bCs/>
          <w:sz w:val="28"/>
          <w:szCs w:val="28"/>
        </w:rPr>
        <w:t>7)</w:t>
      </w:r>
      <w:r w:rsidRPr="005462AB">
        <w:rPr>
          <w:rFonts w:ascii="Times New Roman" w:eastAsia="Times New Roman" w:hAnsi="Times New Roman" w:cs="Times New Roman"/>
          <w:sz w:val="28"/>
          <w:szCs w:val="28"/>
        </w:rPr>
        <w:t>  установка специальных информационных стендов в местах с большой проходимостью, на территории самого объекта проектирования. Стенды могут работать как для сбора анкет, информации и обратной связи, так и в качестве площадок для обнародования всех этапов процесса проектирования и отчетов по итогам проведения общественных обсуждений.</w:t>
      </w:r>
    </w:p>
    <w:p w:rsidR="005462AB" w:rsidRPr="005462AB" w:rsidRDefault="005462AB" w:rsidP="005462AB">
      <w:pPr>
        <w:spacing w:after="0" w:line="240" w:lineRule="auto"/>
        <w:jc w:val="both"/>
        <w:rPr>
          <w:rFonts w:ascii="Tahoma" w:eastAsia="Times New Roman" w:hAnsi="Tahoma" w:cs="Tahoma"/>
          <w:sz w:val="28"/>
          <w:szCs w:val="28"/>
        </w:rPr>
      </w:pPr>
      <w:r w:rsidRPr="005462AB">
        <w:rPr>
          <w:rFonts w:ascii="Times New Roman" w:eastAsia="Times New Roman" w:hAnsi="Times New Roman" w:cs="Times New Roman"/>
          <w:sz w:val="28"/>
          <w:szCs w:val="28"/>
        </w:rPr>
        <w:t>6.   Для информирования могут использоваться и иные формы.</w:t>
      </w:r>
    </w:p>
    <w:p w:rsidR="005462AB" w:rsidRPr="005462AB" w:rsidRDefault="005462AB" w:rsidP="005462AB">
      <w:pPr>
        <w:spacing w:after="0" w:line="240" w:lineRule="auto"/>
        <w:jc w:val="both"/>
        <w:rPr>
          <w:rFonts w:ascii="Tahoma" w:eastAsia="Times New Roman" w:hAnsi="Tahoma" w:cs="Tahoma"/>
          <w:sz w:val="28"/>
          <w:szCs w:val="28"/>
        </w:rPr>
      </w:pPr>
      <w:r w:rsidRPr="005462AB">
        <w:rPr>
          <w:rFonts w:ascii="Times New Roman" w:eastAsia="Times New Roman" w:hAnsi="Times New Roman" w:cs="Times New Roman"/>
          <w:bCs/>
          <w:sz w:val="28"/>
          <w:szCs w:val="28"/>
        </w:rPr>
        <w:t>1)</w:t>
      </w:r>
      <w:r w:rsidRPr="005462AB">
        <w:rPr>
          <w:rFonts w:ascii="Times New Roman" w:eastAsia="Times New Roman" w:hAnsi="Times New Roman" w:cs="Times New Roman"/>
          <w:sz w:val="28"/>
          <w:szCs w:val="28"/>
        </w:rPr>
        <w:t>  Механизмы общественного участия являются:</w:t>
      </w:r>
    </w:p>
    <w:p w:rsidR="005462AB" w:rsidRPr="005462AB" w:rsidRDefault="005462AB" w:rsidP="005462AB">
      <w:pPr>
        <w:spacing w:after="0" w:line="240" w:lineRule="auto"/>
        <w:jc w:val="both"/>
        <w:rPr>
          <w:rFonts w:ascii="Tahoma" w:eastAsia="Times New Roman" w:hAnsi="Tahoma" w:cs="Tahoma"/>
          <w:sz w:val="28"/>
          <w:szCs w:val="28"/>
        </w:rPr>
      </w:pPr>
      <w:r w:rsidRPr="005462AB">
        <w:rPr>
          <w:rFonts w:ascii="Times New Roman" w:eastAsia="Times New Roman" w:hAnsi="Times New Roman" w:cs="Times New Roman"/>
          <w:b/>
          <w:bCs/>
          <w:sz w:val="28"/>
          <w:szCs w:val="28"/>
        </w:rPr>
        <w:t>2)</w:t>
      </w:r>
      <w:r w:rsidRPr="005462AB">
        <w:rPr>
          <w:rFonts w:ascii="Times New Roman" w:eastAsia="Times New Roman" w:hAnsi="Times New Roman" w:cs="Times New Roman"/>
          <w:sz w:val="28"/>
          <w:szCs w:val="28"/>
        </w:rPr>
        <w:t>  обсуждение проектов в интерактивном формате с использованием широкого набора инструментов для вовлечения и обеспечения участия и современных групповых методов работы;</w:t>
      </w:r>
    </w:p>
    <w:p w:rsidR="005462AB" w:rsidRPr="005462AB" w:rsidRDefault="005462AB" w:rsidP="005462AB">
      <w:pPr>
        <w:spacing w:after="0" w:line="240" w:lineRule="auto"/>
        <w:jc w:val="both"/>
        <w:rPr>
          <w:rFonts w:ascii="Tahoma" w:eastAsia="Times New Roman" w:hAnsi="Tahoma" w:cs="Tahoma"/>
          <w:sz w:val="28"/>
          <w:szCs w:val="28"/>
        </w:rPr>
      </w:pPr>
      <w:r w:rsidRPr="005462AB">
        <w:rPr>
          <w:rFonts w:ascii="Times New Roman" w:eastAsia="Times New Roman" w:hAnsi="Times New Roman" w:cs="Times New Roman"/>
          <w:bCs/>
          <w:sz w:val="28"/>
          <w:szCs w:val="28"/>
        </w:rPr>
        <w:t>3)</w:t>
      </w:r>
      <w:r w:rsidRPr="005462AB">
        <w:rPr>
          <w:rFonts w:ascii="Times New Roman" w:eastAsia="Times New Roman" w:hAnsi="Times New Roman" w:cs="Times New Roman"/>
          <w:sz w:val="28"/>
          <w:szCs w:val="28"/>
        </w:rPr>
        <w:t>   использование таких инструментов, как: анкетирование, опросы, интервьюирование, картирование, проведение фокус-групп, работа с отдельными группами пользователей, организация проектных семинаров, проведение общественных обсуждений, проведение дизайн-игр с участием взрослых и детей, организация проектных мастерских со школьниками и студентами, школьные проекты (рисунки, сочинения, пожелания, макеты), проведение оценки эксплуатации территории.</w:t>
      </w:r>
    </w:p>
    <w:p w:rsidR="005462AB" w:rsidRPr="005462AB" w:rsidRDefault="005462AB" w:rsidP="005462AB">
      <w:pPr>
        <w:spacing w:after="0" w:line="240" w:lineRule="auto"/>
        <w:jc w:val="both"/>
        <w:rPr>
          <w:rFonts w:ascii="Tahoma" w:eastAsia="Times New Roman" w:hAnsi="Tahoma" w:cs="Tahoma"/>
          <w:sz w:val="28"/>
          <w:szCs w:val="28"/>
        </w:rPr>
      </w:pPr>
      <w:r w:rsidRPr="005462AB">
        <w:rPr>
          <w:rFonts w:ascii="Times New Roman" w:eastAsia="Times New Roman" w:hAnsi="Times New Roman" w:cs="Times New Roman"/>
          <w:sz w:val="28"/>
          <w:szCs w:val="28"/>
        </w:rPr>
        <w:t>7.  На каждом этапе проектирования выбираются максимально подходящие для конкретной ситуации механизмы, они должны быть простыми и понятными для всех заинтересованных в проекте сторон.</w:t>
      </w:r>
    </w:p>
    <w:p w:rsidR="005462AB" w:rsidRPr="005462AB" w:rsidRDefault="005462AB" w:rsidP="005462AB">
      <w:pPr>
        <w:spacing w:after="0" w:line="240" w:lineRule="auto"/>
        <w:jc w:val="both"/>
        <w:rPr>
          <w:rFonts w:ascii="Tahoma" w:eastAsia="Times New Roman" w:hAnsi="Tahoma" w:cs="Tahoma"/>
          <w:sz w:val="28"/>
          <w:szCs w:val="28"/>
        </w:rPr>
      </w:pPr>
      <w:r w:rsidRPr="005462AB">
        <w:rPr>
          <w:rFonts w:ascii="Times New Roman" w:eastAsia="Times New Roman" w:hAnsi="Times New Roman" w:cs="Times New Roman"/>
          <w:sz w:val="28"/>
          <w:szCs w:val="28"/>
        </w:rPr>
        <w:t>8. Общественные обсуждения проводятся в местах, находящиеся в зоне хорошей транспортной доступности, расположенные по соседству с объектом проектирования при участии опытного модератора, имеющего нейтральную позицию по отношению ко всем участникам проектного процесса.</w:t>
      </w:r>
    </w:p>
    <w:p w:rsidR="005462AB" w:rsidRPr="005462AB" w:rsidRDefault="005462AB" w:rsidP="005462AB">
      <w:pPr>
        <w:spacing w:after="0" w:line="240" w:lineRule="auto"/>
        <w:jc w:val="both"/>
        <w:rPr>
          <w:rFonts w:ascii="Tahoma" w:eastAsia="Times New Roman" w:hAnsi="Tahoma" w:cs="Tahoma"/>
          <w:sz w:val="28"/>
          <w:szCs w:val="28"/>
        </w:rPr>
      </w:pPr>
      <w:r w:rsidRPr="005462AB">
        <w:rPr>
          <w:rFonts w:ascii="Times New Roman" w:eastAsia="Times New Roman" w:hAnsi="Times New Roman" w:cs="Times New Roman"/>
          <w:sz w:val="28"/>
          <w:szCs w:val="28"/>
        </w:rPr>
        <w:t>9. По итогам встреч и любых других форматов общественных обсуждений должен быть формируется отчет о встрече, отчет размещается на официальном сайте муниципалитета для отслеживания населением процесса развития проекта.</w:t>
      </w:r>
    </w:p>
    <w:p w:rsidR="005462AB" w:rsidRPr="005462AB" w:rsidRDefault="005462AB" w:rsidP="005462AB">
      <w:pPr>
        <w:spacing w:after="0" w:line="240" w:lineRule="auto"/>
        <w:ind w:left="795"/>
        <w:jc w:val="both"/>
        <w:rPr>
          <w:rFonts w:ascii="Tahoma" w:eastAsia="Times New Roman" w:hAnsi="Tahoma" w:cs="Tahoma"/>
          <w:sz w:val="28"/>
          <w:szCs w:val="28"/>
        </w:rPr>
      </w:pPr>
      <w:r w:rsidRPr="005462AB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5462AB" w:rsidRPr="005462AB" w:rsidRDefault="005462AB" w:rsidP="005462AB">
      <w:pPr>
        <w:shd w:val="clear" w:color="auto" w:fill="FFFFFF"/>
        <w:spacing w:after="0" w:line="270" w:lineRule="atLeast"/>
        <w:rPr>
          <w:rFonts w:ascii="Tahoma" w:eastAsia="Times New Roman" w:hAnsi="Tahoma" w:cs="Tahoma"/>
          <w:sz w:val="28"/>
          <w:szCs w:val="28"/>
        </w:rPr>
      </w:pPr>
      <w:r w:rsidRPr="005462AB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5462AB" w:rsidRPr="005462AB" w:rsidRDefault="005462AB" w:rsidP="005462AB">
      <w:pPr>
        <w:shd w:val="clear" w:color="auto" w:fill="FFFFFF"/>
        <w:spacing w:after="0" w:line="270" w:lineRule="atLeast"/>
        <w:jc w:val="both"/>
        <w:rPr>
          <w:rFonts w:ascii="Tahoma" w:eastAsia="Times New Roman" w:hAnsi="Tahoma" w:cs="Tahoma"/>
          <w:sz w:val="28"/>
          <w:szCs w:val="28"/>
        </w:rPr>
      </w:pPr>
      <w:r w:rsidRPr="005462A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Для участия граждан в проведение работ по благоустройству территории муниципального образования необходимо:</w:t>
      </w:r>
    </w:p>
    <w:p w:rsidR="005462AB" w:rsidRPr="005462AB" w:rsidRDefault="005462AB" w:rsidP="005462AB">
      <w:pPr>
        <w:shd w:val="clear" w:color="auto" w:fill="FFFFFF"/>
        <w:spacing w:after="0" w:line="270" w:lineRule="atLeast"/>
        <w:jc w:val="both"/>
        <w:rPr>
          <w:rFonts w:ascii="Tahoma" w:eastAsia="Times New Roman" w:hAnsi="Tahoma" w:cs="Tahoma"/>
          <w:sz w:val="28"/>
          <w:szCs w:val="28"/>
        </w:rPr>
      </w:pPr>
      <w:r w:rsidRPr="005462AB">
        <w:rPr>
          <w:rFonts w:ascii="Times New Roman" w:eastAsia="Times New Roman" w:hAnsi="Times New Roman" w:cs="Times New Roman"/>
          <w:sz w:val="28"/>
          <w:szCs w:val="28"/>
        </w:rPr>
        <w:t>1) организовывать на регулярной основе проведение конкурсов по благоустройству на лучшую усадьбу, лучший подъезд, улицу, населенный пункт;</w:t>
      </w:r>
    </w:p>
    <w:p w:rsidR="005462AB" w:rsidRPr="005462AB" w:rsidRDefault="005462AB" w:rsidP="005462AB">
      <w:pPr>
        <w:shd w:val="clear" w:color="auto" w:fill="FFFFFF"/>
        <w:spacing w:after="0" w:line="270" w:lineRule="atLeast"/>
        <w:jc w:val="both"/>
        <w:rPr>
          <w:rFonts w:ascii="Tahoma" w:eastAsia="Times New Roman" w:hAnsi="Tahoma" w:cs="Tahoma"/>
          <w:sz w:val="28"/>
          <w:szCs w:val="28"/>
        </w:rPr>
      </w:pPr>
      <w:r w:rsidRPr="005462AB">
        <w:rPr>
          <w:rFonts w:ascii="Times New Roman" w:eastAsia="Times New Roman" w:hAnsi="Times New Roman" w:cs="Times New Roman"/>
          <w:sz w:val="28"/>
          <w:szCs w:val="28"/>
        </w:rPr>
        <w:lastRenderedPageBreak/>
        <w:t>2) принимать решения о привлечении граждан к выполнению на добровольной основе работ по благоустройству территории муниципального образования (в том числе учащихся в период каникул);</w:t>
      </w:r>
    </w:p>
    <w:p w:rsidR="005462AB" w:rsidRPr="005462AB" w:rsidRDefault="005462AB" w:rsidP="005462AB">
      <w:pPr>
        <w:shd w:val="clear" w:color="auto" w:fill="FFFFFF"/>
        <w:spacing w:after="0" w:line="270" w:lineRule="atLeast"/>
        <w:jc w:val="both"/>
        <w:rPr>
          <w:rFonts w:ascii="Tahoma" w:eastAsia="Times New Roman" w:hAnsi="Tahoma" w:cs="Tahoma"/>
          <w:sz w:val="28"/>
          <w:szCs w:val="28"/>
        </w:rPr>
      </w:pPr>
      <w:r w:rsidRPr="005462AB">
        <w:rPr>
          <w:rFonts w:ascii="Times New Roman" w:eastAsia="Times New Roman" w:hAnsi="Times New Roman" w:cs="Times New Roman"/>
          <w:sz w:val="28"/>
          <w:szCs w:val="28"/>
        </w:rPr>
        <w:t>3) проводить разъяснительную работу с жителями;</w:t>
      </w:r>
    </w:p>
    <w:p w:rsidR="005462AB" w:rsidRPr="005462AB" w:rsidRDefault="005462AB" w:rsidP="005462AB">
      <w:pPr>
        <w:shd w:val="clear" w:color="auto" w:fill="FFFFFF"/>
        <w:spacing w:after="0" w:line="270" w:lineRule="atLeast"/>
        <w:jc w:val="both"/>
        <w:rPr>
          <w:rFonts w:ascii="Tahoma" w:eastAsia="Times New Roman" w:hAnsi="Tahoma" w:cs="Tahoma"/>
          <w:sz w:val="28"/>
          <w:szCs w:val="28"/>
        </w:rPr>
      </w:pPr>
      <w:r w:rsidRPr="005462AB">
        <w:rPr>
          <w:rFonts w:ascii="Times New Roman" w:eastAsia="Times New Roman" w:hAnsi="Times New Roman" w:cs="Times New Roman"/>
          <w:sz w:val="28"/>
          <w:szCs w:val="28"/>
        </w:rPr>
        <w:t>4) оказывать органам территориального общественного самоуправления, товариществам, собственников жилья и иным добровольным объединениям граждан экономическую поддержку в различных формах, в том числе путем предоставления в соответствии с законодательством льгот по уплате налогов и сборов, по оплате за жилое помещение и коммунальные услуги, пользование муниципальным имуществом, а также размещения среди них на конкурсной основе муниципальных социальных заказов;</w:t>
      </w:r>
    </w:p>
    <w:p w:rsidR="005462AB" w:rsidRPr="005462AB" w:rsidRDefault="005462AB" w:rsidP="005462AB">
      <w:pPr>
        <w:shd w:val="clear" w:color="auto" w:fill="FFFFFF"/>
        <w:spacing w:after="0" w:line="270" w:lineRule="atLeast"/>
        <w:jc w:val="both"/>
        <w:rPr>
          <w:rFonts w:ascii="Tahoma" w:eastAsia="Times New Roman" w:hAnsi="Tahoma" w:cs="Tahoma"/>
          <w:sz w:val="28"/>
          <w:szCs w:val="28"/>
        </w:rPr>
      </w:pPr>
      <w:r w:rsidRPr="005462AB">
        <w:rPr>
          <w:rFonts w:ascii="Times New Roman" w:eastAsia="Times New Roman" w:hAnsi="Times New Roman" w:cs="Times New Roman"/>
          <w:sz w:val="28"/>
          <w:szCs w:val="28"/>
        </w:rPr>
        <w:t>5) стимулировать участие граждан в месячниках (субботниках) по благоустройству территории муниципального образования.</w:t>
      </w:r>
    </w:p>
    <w:p w:rsidR="005462AB" w:rsidRPr="005462AB" w:rsidRDefault="005462AB" w:rsidP="005462AB">
      <w:pPr>
        <w:shd w:val="clear" w:color="auto" w:fill="FFFFFF"/>
        <w:spacing w:after="0" w:line="270" w:lineRule="atLeast"/>
        <w:jc w:val="both"/>
        <w:rPr>
          <w:rFonts w:ascii="Tahoma" w:eastAsia="Times New Roman" w:hAnsi="Tahoma" w:cs="Tahoma"/>
          <w:sz w:val="28"/>
          <w:szCs w:val="28"/>
        </w:rPr>
      </w:pPr>
      <w:r w:rsidRPr="005462AB">
        <w:rPr>
          <w:rFonts w:ascii="Times New Roman" w:eastAsia="Times New Roman" w:hAnsi="Times New Roman" w:cs="Times New Roman"/>
          <w:sz w:val="28"/>
          <w:szCs w:val="28"/>
        </w:rPr>
        <w:t xml:space="preserve">   Для проведения конкурса по благоустройству глава местной администрации принимает постановление, в котором объявляет конкурс (например, на лучшую усадьбу, подъезд, улицу), утверждает положение о конкурсе (Приложение № 3) и состав комиссии по подведению итогов конкурса, а также возлагает контроль за исполнением постановления на конкретное должностное лицо органа местного самоуправления. В положении о конкурсе определяются цели и задачи конкурса, номинации, критерии оценки, а также порядок проведения конкурса и подведение итогов.</w:t>
      </w:r>
    </w:p>
    <w:p w:rsidR="005462AB" w:rsidRPr="005462AB" w:rsidRDefault="005462AB" w:rsidP="005462AB">
      <w:pPr>
        <w:shd w:val="clear" w:color="auto" w:fill="FFFFFF"/>
        <w:spacing w:after="0" w:line="270" w:lineRule="atLeast"/>
        <w:jc w:val="both"/>
        <w:rPr>
          <w:rFonts w:ascii="Tahoma" w:eastAsia="Times New Roman" w:hAnsi="Tahoma" w:cs="Tahoma"/>
          <w:sz w:val="28"/>
          <w:szCs w:val="28"/>
        </w:rPr>
      </w:pPr>
      <w:r w:rsidRPr="005462AB">
        <w:rPr>
          <w:rFonts w:ascii="Times New Roman" w:eastAsia="Times New Roman" w:hAnsi="Times New Roman" w:cs="Times New Roman"/>
          <w:sz w:val="28"/>
          <w:szCs w:val="28"/>
        </w:rPr>
        <w:t xml:space="preserve">   В соответствии с частью 2 статьи 17 Федерального закона от 6 октября 2003 г. № 131-ФЗ «Об общих принципах организации местного самоуправления в Российской Федерации» для привлечения граждан к выполнению на добровольной основе социально значимых для муниципального образования  работ (в том числе дежурств) в целях решения вопросов местного значения в уставах муниципальных образований предусматриваются соответствующие положения.</w:t>
      </w:r>
    </w:p>
    <w:p w:rsidR="005462AB" w:rsidRPr="005462AB" w:rsidRDefault="005462AB" w:rsidP="005462AB">
      <w:pPr>
        <w:shd w:val="clear" w:color="auto" w:fill="FFFFFF"/>
        <w:spacing w:after="0" w:line="270" w:lineRule="atLeast"/>
        <w:jc w:val="both"/>
        <w:rPr>
          <w:rFonts w:ascii="Tahoma" w:eastAsia="Times New Roman" w:hAnsi="Tahoma" w:cs="Tahoma"/>
          <w:sz w:val="28"/>
          <w:szCs w:val="28"/>
        </w:rPr>
      </w:pPr>
      <w:r w:rsidRPr="005462AB">
        <w:rPr>
          <w:rFonts w:ascii="Times New Roman" w:eastAsia="Times New Roman" w:hAnsi="Times New Roman" w:cs="Times New Roman"/>
          <w:sz w:val="28"/>
          <w:szCs w:val="28"/>
        </w:rPr>
        <w:t xml:space="preserve">   При этом к выполнению социально значимых работ могут привлекаться совершеннолетние трудоспособные жители муниципального образования в свободное от основной работы или  учебы  время на безвозмездной основе не более чем один раз в три месяца. Социально значимыми работами являются работы, не требующие специальной профессиональной подготовки, и их продолжительность не может составлять более четырех часов подряд.</w:t>
      </w:r>
    </w:p>
    <w:p w:rsidR="005462AB" w:rsidRPr="005462AB" w:rsidRDefault="005462AB" w:rsidP="005462AB">
      <w:pPr>
        <w:shd w:val="clear" w:color="auto" w:fill="FFFFFF"/>
        <w:spacing w:after="0" w:line="270" w:lineRule="atLeast"/>
        <w:jc w:val="both"/>
        <w:rPr>
          <w:rFonts w:ascii="Tahoma" w:eastAsia="Times New Roman" w:hAnsi="Tahoma" w:cs="Tahoma"/>
          <w:sz w:val="28"/>
          <w:szCs w:val="28"/>
        </w:rPr>
      </w:pPr>
      <w:r w:rsidRPr="005462AB">
        <w:rPr>
          <w:rFonts w:ascii="Times New Roman" w:eastAsia="Times New Roman" w:hAnsi="Times New Roman" w:cs="Times New Roman"/>
          <w:sz w:val="28"/>
          <w:szCs w:val="28"/>
        </w:rPr>
        <w:t xml:space="preserve">    Разъяснительная работа с жителями может осуществляться посредством публикаций в средствах массовой информации, организации проведения круглых столов, собраний, сходов, выпуска специальных брошюр и буклетов, организации проведения специализированных акций, прямой рассылки писем и обращений, размещения плакатов в публичных местах, проведения опросов и анкетирования среди жителей, открытия телефонной линии для граждан и т.д.</w:t>
      </w:r>
    </w:p>
    <w:p w:rsidR="005462AB" w:rsidRDefault="005462AB" w:rsidP="005462AB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2AB">
        <w:rPr>
          <w:rFonts w:ascii="Times New Roman" w:eastAsia="Times New Roman" w:hAnsi="Times New Roman" w:cs="Times New Roman"/>
          <w:sz w:val="28"/>
          <w:szCs w:val="28"/>
        </w:rPr>
        <w:t xml:space="preserve">   Для проведения месячников (субботников) по благоустройству территории муниципального образования глава местной администрации принимает постановление, в котором устанавливаются сроки проведения месячника </w:t>
      </w:r>
      <w:r w:rsidRPr="005462AB">
        <w:rPr>
          <w:rFonts w:ascii="Times New Roman" w:eastAsia="Times New Roman" w:hAnsi="Times New Roman" w:cs="Times New Roman"/>
          <w:sz w:val="28"/>
          <w:szCs w:val="28"/>
        </w:rPr>
        <w:lastRenderedPageBreak/>
        <w:t>(субботника) санитарной очистки, благоустройства и озеленения, утверждается план мероприятий по проведению месячника весенней санитарной очистки и благоустройства и состав комиссии по подведению итогов, поручается конкретным должностным лицам проинформировать население о проведении и итогах месячника (субботника) через средства массовой информации, а также устанавливается лицо, осуществляющее контроль за исполнением данного постановления. </w:t>
      </w:r>
    </w:p>
    <w:p w:rsidR="005462AB" w:rsidRDefault="005462AB" w:rsidP="005462AB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2.Настоящее Решение после подписания  подлежит официальному обнародованию на информационных стендах с.Манжерок, ул.Ленинская,25, с.Озерное, ул.Центральная,7. </w:t>
      </w:r>
    </w:p>
    <w:p w:rsidR="005462AB" w:rsidRDefault="005462AB" w:rsidP="005462AB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462AB" w:rsidRDefault="005462AB" w:rsidP="005462AB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462AB" w:rsidRDefault="005462AB" w:rsidP="005462AB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Глава </w:t>
      </w:r>
      <w:r w:rsidR="00DD15B4">
        <w:rPr>
          <w:rFonts w:ascii="Times New Roman" w:eastAsia="Times New Roman" w:hAnsi="Times New Roman" w:cs="Times New Roman"/>
          <w:sz w:val="28"/>
          <w:szCs w:val="28"/>
        </w:rPr>
        <w:t>Манжерокского сельского</w:t>
      </w:r>
    </w:p>
    <w:p w:rsidR="00DD15B4" w:rsidRPr="005462AB" w:rsidRDefault="00DD15B4" w:rsidP="005462AB">
      <w:pPr>
        <w:shd w:val="clear" w:color="auto" w:fill="FFFFFF"/>
        <w:spacing w:after="0" w:line="270" w:lineRule="atLeast"/>
        <w:jc w:val="both"/>
        <w:rPr>
          <w:rFonts w:ascii="Tahoma" w:eastAsia="Times New Roman" w:hAnsi="Tahoma" w:cs="Tahoma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поселения                                                                           А.А.Корчуганов</w:t>
      </w:r>
    </w:p>
    <w:p w:rsidR="005462AB" w:rsidRDefault="005462AB" w:rsidP="00D554CF"/>
    <w:sectPr w:rsidR="005462AB" w:rsidSect="00B856AB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4BF7" w:rsidRDefault="00EA4BF7" w:rsidP="00FA29C3">
      <w:pPr>
        <w:spacing w:after="0" w:line="240" w:lineRule="auto"/>
      </w:pPr>
      <w:r>
        <w:separator/>
      </w:r>
    </w:p>
  </w:endnote>
  <w:endnote w:type="continuationSeparator" w:id="1">
    <w:p w:rsidR="00EA4BF7" w:rsidRDefault="00EA4BF7" w:rsidP="00FA29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369019"/>
      <w:docPartObj>
        <w:docPartGallery w:val="Page Numbers (Bottom of Page)"/>
        <w:docPartUnique/>
      </w:docPartObj>
    </w:sdtPr>
    <w:sdtContent>
      <w:p w:rsidR="00FA29C3" w:rsidRDefault="00FA29C3">
        <w:pPr>
          <w:pStyle w:val="a7"/>
          <w:jc w:val="right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FA29C3" w:rsidRDefault="00FA29C3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4BF7" w:rsidRDefault="00EA4BF7" w:rsidP="00FA29C3">
      <w:pPr>
        <w:spacing w:after="0" w:line="240" w:lineRule="auto"/>
      </w:pPr>
      <w:r>
        <w:separator/>
      </w:r>
    </w:p>
  </w:footnote>
  <w:footnote w:type="continuationSeparator" w:id="1">
    <w:p w:rsidR="00EA4BF7" w:rsidRDefault="00EA4BF7" w:rsidP="00FA29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A657FC"/>
    <w:multiLevelType w:val="hybridMultilevel"/>
    <w:tmpl w:val="057494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554CF"/>
    <w:rsid w:val="00103D1D"/>
    <w:rsid w:val="001448D6"/>
    <w:rsid w:val="001D58CD"/>
    <w:rsid w:val="00271C53"/>
    <w:rsid w:val="004D345A"/>
    <w:rsid w:val="005462AB"/>
    <w:rsid w:val="00974AF6"/>
    <w:rsid w:val="00B856AB"/>
    <w:rsid w:val="00BC2435"/>
    <w:rsid w:val="00D554CF"/>
    <w:rsid w:val="00DD15B4"/>
    <w:rsid w:val="00DF345D"/>
    <w:rsid w:val="00EA4BF7"/>
    <w:rsid w:val="00FA29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6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54C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462AB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FA29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A29C3"/>
  </w:style>
  <w:style w:type="paragraph" w:styleId="a7">
    <w:name w:val="footer"/>
    <w:basedOn w:val="a"/>
    <w:link w:val="a8"/>
    <w:uiPriority w:val="99"/>
    <w:unhideWhenUsed/>
    <w:rsid w:val="00FA29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A29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866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7754F3-0730-4F3C-808A-24F9E0178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1547</Words>
  <Characters>8823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cp:lastPrinted>2018-06-08T04:55:00Z</cp:lastPrinted>
  <dcterms:created xsi:type="dcterms:W3CDTF">2018-06-04T04:23:00Z</dcterms:created>
  <dcterms:modified xsi:type="dcterms:W3CDTF">2018-06-08T04:56:00Z</dcterms:modified>
</cp:coreProperties>
</file>