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7F4" w:rsidRDefault="007B77F4" w:rsidP="007C4EC5">
      <w:pPr>
        <w:shd w:val="clear" w:color="auto" w:fill="FFFFFF"/>
        <w:spacing w:after="0" w:line="240" w:lineRule="auto"/>
        <w:jc w:val="center"/>
        <w:rPr>
          <w:rFonts w:ascii="Times New Roman" w:hAnsi="Times New Roman" w:cs="Times New Roman"/>
          <w:b/>
          <w:bCs/>
          <w:sz w:val="28"/>
          <w:szCs w:val="28"/>
        </w:rPr>
      </w:pPr>
      <w:r w:rsidRPr="007C4EC5">
        <w:rPr>
          <w:rFonts w:ascii="Times New Roman" w:hAnsi="Times New Roman" w:cs="Times New Roman"/>
          <w:b/>
          <w:bCs/>
          <w:sz w:val="28"/>
          <w:szCs w:val="28"/>
        </w:rPr>
        <w:t>С 2024 года увеличены размеры социальных налоговых вычетов</w:t>
      </w:r>
    </w:p>
    <w:p w:rsidR="007C4EC5" w:rsidRPr="007C4EC5" w:rsidRDefault="007C4EC5" w:rsidP="007C4EC5">
      <w:pPr>
        <w:shd w:val="clear" w:color="auto" w:fill="FFFFFF"/>
        <w:spacing w:after="0" w:line="240" w:lineRule="auto"/>
        <w:jc w:val="center"/>
        <w:rPr>
          <w:rFonts w:ascii="Times New Roman" w:hAnsi="Times New Roman" w:cs="Times New Roman"/>
          <w:b/>
          <w:bCs/>
          <w:sz w:val="28"/>
          <w:szCs w:val="28"/>
        </w:rPr>
      </w:pPr>
    </w:p>
    <w:p w:rsidR="007B77F4" w:rsidRPr="007C4EC5"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Социальные налоговые вычеты предоставляются физическим лицам в сумме расходов, фактически произведенных налогоплательщиком в конкретном налоговом периоде. С 1 января 2024 года вступают в силу изменения, внесенные Федеральным законом от 28.04.2023 № 159-ФЗ «О внесении изменений в статьи 219 и 257 части второй Налогового кодекса Российской Федерации», согласно которым совокупный размер вычетов по НДФЛ, в том числе на медицинские услуги и обучение, увеличен.</w:t>
      </w:r>
    </w:p>
    <w:p w:rsidR="007B77F4" w:rsidRPr="007C4EC5"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 xml:space="preserve">Максимальный размер суммы расходов, с которой можно получить налоговый вычет на обучение ребенка (подопечного), будет увеличен с 50 тысяч рублей до 110 тысяч рублей. </w:t>
      </w:r>
      <w:proofErr w:type="gramStart"/>
      <w:r w:rsidRPr="007C4EC5">
        <w:rPr>
          <w:sz w:val="28"/>
          <w:szCs w:val="28"/>
        </w:rPr>
        <w:t xml:space="preserve">Размер налогового вычета на свое обучение, медицинские услуги, приобретение лекарств, </w:t>
      </w:r>
      <w:proofErr w:type="spellStart"/>
      <w:r w:rsidRPr="007C4EC5">
        <w:rPr>
          <w:sz w:val="28"/>
          <w:szCs w:val="28"/>
        </w:rPr>
        <w:t>фитнес-услуги</w:t>
      </w:r>
      <w:proofErr w:type="spellEnd"/>
      <w:r w:rsidRPr="007C4EC5">
        <w:rPr>
          <w:sz w:val="28"/>
          <w:szCs w:val="28"/>
        </w:rPr>
        <w:t>, по оплате прохождения независимой оценки своей квалификации, а также расходов по договорам негосударственного пенсионного обеспечения, добровольного пенсионного страхования, добровольного страхования жизни (если такие договоры заключаются на срок не менее пяти лет), а также по уплате дополнительных страховых взносов на накопительную пенсию - с 120 тысяч рублей до 150 тысяч рублей</w:t>
      </w:r>
      <w:proofErr w:type="gramEnd"/>
      <w:r w:rsidRPr="007C4EC5">
        <w:rPr>
          <w:sz w:val="28"/>
          <w:szCs w:val="28"/>
        </w:rPr>
        <w:t>.</w:t>
      </w:r>
    </w:p>
    <w:p w:rsidR="007B77F4" w:rsidRPr="007C4EC5"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Для расходов, понесенных налогоплательщиком в 2023 году, размеры социальных налоговых вычетов останутся прежними. При этом расходы на дорогостоящее лечение принимаются к вычету без ограничений.</w:t>
      </w:r>
    </w:p>
    <w:p w:rsidR="007B77F4" w:rsidRDefault="007B77F4" w:rsidP="007C4EC5">
      <w:pPr>
        <w:pStyle w:val="a3"/>
        <w:shd w:val="clear" w:color="auto" w:fill="FFFFFF"/>
        <w:spacing w:before="0" w:beforeAutospacing="0" w:after="0" w:afterAutospacing="0"/>
        <w:ind w:firstLine="708"/>
        <w:jc w:val="both"/>
        <w:rPr>
          <w:sz w:val="28"/>
          <w:szCs w:val="28"/>
        </w:rPr>
      </w:pPr>
      <w:r w:rsidRPr="007C4EC5">
        <w:rPr>
          <w:sz w:val="28"/>
          <w:szCs w:val="28"/>
        </w:rPr>
        <w:t>Воспользоваться увеличением размера социальных налоговых вычетов налогоплательщики смогут по расходам, начиная с 01.01.2024. При подаче декларации по форме 3-НДФЛ за 2024 год в 2025 году, при получении вычетов у работодателя - в течение 2024 года.</w:t>
      </w:r>
    </w:p>
    <w:p w:rsidR="007C4EC5" w:rsidRPr="007C4EC5" w:rsidRDefault="007C4EC5" w:rsidP="007C4EC5">
      <w:pPr>
        <w:pStyle w:val="a3"/>
        <w:shd w:val="clear" w:color="auto" w:fill="FFFFFF"/>
        <w:spacing w:before="0" w:beforeAutospacing="0" w:after="0" w:afterAutospacing="0"/>
        <w:ind w:firstLine="708"/>
        <w:jc w:val="both"/>
        <w:rPr>
          <w:sz w:val="28"/>
          <w:szCs w:val="28"/>
        </w:rPr>
      </w:pPr>
    </w:p>
    <w:p w:rsidR="007B77F4" w:rsidRPr="007C4EC5" w:rsidRDefault="007B77F4" w:rsidP="007C4EC5">
      <w:pPr>
        <w:shd w:val="clear" w:color="auto" w:fill="FFFFFF"/>
        <w:spacing w:after="0" w:line="240" w:lineRule="auto"/>
        <w:jc w:val="center"/>
        <w:rPr>
          <w:rFonts w:ascii="Times New Roman" w:eastAsia="Times New Roman" w:hAnsi="Times New Roman" w:cs="Times New Roman"/>
          <w:b/>
          <w:bCs/>
          <w:sz w:val="28"/>
          <w:szCs w:val="28"/>
        </w:rPr>
      </w:pPr>
      <w:r w:rsidRPr="007C4EC5">
        <w:rPr>
          <w:rFonts w:ascii="Times New Roman" w:eastAsia="Times New Roman" w:hAnsi="Times New Roman" w:cs="Times New Roman"/>
          <w:b/>
          <w:bCs/>
          <w:sz w:val="28"/>
          <w:szCs w:val="28"/>
        </w:rPr>
        <w:t>1 декабря истекает срок уплаты имущественных налогов по-новому, на единый налоговый счет</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В соответствии со ст. 57 Конституции Российской Федерации, п. 1 ст. 3 и </w:t>
      </w:r>
      <w:proofErr w:type="spellStart"/>
      <w:r w:rsidRPr="007B77F4">
        <w:rPr>
          <w:rFonts w:ascii="Times New Roman" w:eastAsia="Times New Roman" w:hAnsi="Times New Roman" w:cs="Times New Roman"/>
          <w:sz w:val="28"/>
          <w:szCs w:val="28"/>
        </w:rPr>
        <w:t>подп</w:t>
      </w:r>
      <w:proofErr w:type="spellEnd"/>
      <w:r w:rsidRPr="007B77F4">
        <w:rPr>
          <w:rFonts w:ascii="Times New Roman" w:eastAsia="Times New Roman" w:hAnsi="Times New Roman" w:cs="Times New Roman"/>
          <w:sz w:val="28"/>
          <w:szCs w:val="28"/>
        </w:rPr>
        <w:t xml:space="preserve">. 1 п. 1 ст. 23 Налогового кодекса Российской Федерации каждый обязан платить законно установленные налоги и сборы. Физические лица уплачивают транспортный и земельный налоги, налог на имущество физических лиц за имущество, находящееся в собственности на основании полученных от налогового органа уведомлений. </w:t>
      </w:r>
      <w:proofErr w:type="gramStart"/>
      <w:r w:rsidRPr="007B77F4">
        <w:rPr>
          <w:rFonts w:ascii="Times New Roman" w:eastAsia="Times New Roman" w:hAnsi="Times New Roman" w:cs="Times New Roman"/>
          <w:sz w:val="28"/>
          <w:szCs w:val="28"/>
        </w:rPr>
        <w:t>Налоговое уведомление направляется налоговым органом: по почте заказным письмом, в электронной форма через личный кабинет налогоплательщика, а также через личный кабинет на едином портале государственных и муниципальных услуг.</w:t>
      </w:r>
      <w:proofErr w:type="gramEnd"/>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Получить налоговое уведомление на бумажном носителе можно в любом налоговом органе либо в многофункциональном центре предоставления государственных и муниципальных услуг.</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ВАЖНО ЗНАТЬ! При наличии налоговой льготы, налогового вычета и иных установленных законодательством оснований, Полностью </w:t>
      </w:r>
      <w:r w:rsidRPr="007B77F4">
        <w:rPr>
          <w:rFonts w:ascii="Times New Roman" w:eastAsia="Times New Roman" w:hAnsi="Times New Roman" w:cs="Times New Roman"/>
          <w:sz w:val="28"/>
          <w:szCs w:val="28"/>
        </w:rPr>
        <w:lastRenderedPageBreak/>
        <w:t>освобождающих владельца объекта налогообложения от уплаты налога, налоговый орган не направляет налогоплательщику уведомление.</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Обязанность по уплате имущественных налогов посредством перечисления единого налогового платежа должна быть исполнена до 1 декабря 2023 года включительно. В случае несвоевременной уплаты налога на едином налоговом счете </w:t>
      </w:r>
      <w:proofErr w:type="gramStart"/>
      <w:r w:rsidRPr="007B77F4">
        <w:rPr>
          <w:rFonts w:ascii="Times New Roman" w:eastAsia="Times New Roman" w:hAnsi="Times New Roman" w:cs="Times New Roman"/>
          <w:sz w:val="28"/>
          <w:szCs w:val="28"/>
        </w:rPr>
        <w:t>образуется задолженность и со 2 декабря текущего года ежедневно</w:t>
      </w:r>
      <w:proofErr w:type="gramEnd"/>
      <w:r w:rsidRPr="007B77F4">
        <w:rPr>
          <w:rFonts w:ascii="Times New Roman" w:eastAsia="Times New Roman" w:hAnsi="Times New Roman" w:cs="Times New Roman"/>
          <w:sz w:val="28"/>
          <w:szCs w:val="28"/>
        </w:rPr>
        <w:t xml:space="preserve"> будет начисляться пеня в размере 1/300 ставки Центробанка России за каждый день просрочки.</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Исполнить обязанность по уплате имущественных налогов (пополнить баланс Единого налогового счета) возможно следующим образом:</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 через отделение банка, </w:t>
      </w:r>
      <w:proofErr w:type="gramStart"/>
      <w:r w:rsidRPr="007B77F4">
        <w:rPr>
          <w:rFonts w:ascii="Times New Roman" w:eastAsia="Times New Roman" w:hAnsi="Times New Roman" w:cs="Times New Roman"/>
          <w:sz w:val="28"/>
          <w:szCs w:val="28"/>
        </w:rPr>
        <w:t>платежные</w:t>
      </w:r>
      <w:proofErr w:type="gramEnd"/>
      <w:r w:rsidRPr="007B77F4">
        <w:rPr>
          <w:rFonts w:ascii="Times New Roman" w:eastAsia="Times New Roman" w:hAnsi="Times New Roman" w:cs="Times New Roman"/>
          <w:sz w:val="28"/>
          <w:szCs w:val="28"/>
        </w:rPr>
        <w:t xml:space="preserve"> терминал, принадлежащие банкам,</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через личный кабинет налогоплательщика на сайте ФНС России (при наличии доступа к нему);</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через портал государственных и муниципальных услуг;</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на сайте ФНС России </w:t>
      </w:r>
      <w:hyperlink r:id="rId5" w:history="1">
        <w:r w:rsidRPr="007C4EC5">
          <w:rPr>
            <w:rFonts w:ascii="Times New Roman" w:eastAsia="Times New Roman" w:hAnsi="Times New Roman" w:cs="Times New Roman"/>
            <w:sz w:val="28"/>
            <w:szCs w:val="28"/>
          </w:rPr>
          <w:t>www.nalog.gov.ru</w:t>
        </w:r>
      </w:hyperlink>
      <w:r w:rsidRPr="007B77F4">
        <w:rPr>
          <w:rFonts w:ascii="Times New Roman" w:eastAsia="Times New Roman" w:hAnsi="Times New Roman" w:cs="Times New Roman"/>
          <w:sz w:val="28"/>
          <w:szCs w:val="28"/>
        </w:rPr>
        <w:t> с помощью сервиса «Уплата налогов и пошлин», далее «Пополнить единый налоговый счет»;</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по уникальному идентификатору начисления платежного документы (в случае наличия налогового уведомления).</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ОБРАТИТЕ ВНИМАНИЕ! С 1 января 2023 года уплата налогов осуществляется в качестве единого налогового платежа по новым единым реквизитам. Все средства на ЕНС аккумулируются на специальном счёте, открытом в Управлении Федерального казначейства по Тульской области, независимо от того, в каком регионе проживает или ведёт деятельность налогоплательщик. Писать заявление на открытие ЕНС не нужно — </w:t>
      </w:r>
      <w:proofErr w:type="gramStart"/>
      <w:r w:rsidRPr="007B77F4">
        <w:rPr>
          <w:rFonts w:ascii="Times New Roman" w:eastAsia="Times New Roman" w:hAnsi="Times New Roman" w:cs="Times New Roman"/>
          <w:sz w:val="28"/>
          <w:szCs w:val="28"/>
        </w:rPr>
        <w:t>налоговая</w:t>
      </w:r>
      <w:proofErr w:type="gramEnd"/>
      <w:r w:rsidRPr="007B77F4">
        <w:rPr>
          <w:rFonts w:ascii="Times New Roman" w:eastAsia="Times New Roman" w:hAnsi="Times New Roman" w:cs="Times New Roman"/>
          <w:sz w:val="28"/>
          <w:szCs w:val="28"/>
        </w:rPr>
        <w:t xml:space="preserve"> автоматически открыла счета всем налогоплательщикам.</w:t>
      </w:r>
    </w:p>
    <w:p w:rsidR="007B77F4" w:rsidRPr="007C4EC5" w:rsidRDefault="007B77F4" w:rsidP="007C4EC5">
      <w:pPr>
        <w:pStyle w:val="a3"/>
        <w:shd w:val="clear" w:color="auto" w:fill="FFFFFF"/>
        <w:spacing w:before="0" w:beforeAutospacing="0" w:after="0" w:afterAutospacing="0"/>
        <w:jc w:val="both"/>
        <w:rPr>
          <w:sz w:val="28"/>
          <w:szCs w:val="28"/>
        </w:rPr>
      </w:pPr>
    </w:p>
    <w:p w:rsidR="007B77F4" w:rsidRPr="007B77F4" w:rsidRDefault="007B77F4" w:rsidP="007C4EC5">
      <w:pPr>
        <w:shd w:val="clear" w:color="auto" w:fill="FFFFFF"/>
        <w:spacing w:after="0" w:line="240" w:lineRule="auto"/>
        <w:jc w:val="center"/>
        <w:rPr>
          <w:rFonts w:ascii="Times New Roman" w:eastAsia="Times New Roman" w:hAnsi="Times New Roman" w:cs="Times New Roman"/>
          <w:b/>
          <w:bCs/>
          <w:sz w:val="28"/>
          <w:szCs w:val="28"/>
        </w:rPr>
      </w:pPr>
      <w:r w:rsidRPr="007B77F4">
        <w:rPr>
          <w:rFonts w:ascii="Times New Roman" w:eastAsia="Times New Roman" w:hAnsi="Times New Roman" w:cs="Times New Roman"/>
          <w:b/>
          <w:bCs/>
          <w:sz w:val="28"/>
          <w:szCs w:val="28"/>
        </w:rPr>
        <w:t xml:space="preserve">О новом в рекламе кредитов и займов для </w:t>
      </w:r>
      <w:proofErr w:type="spellStart"/>
      <w:r w:rsidRPr="007B77F4">
        <w:rPr>
          <w:rFonts w:ascii="Times New Roman" w:eastAsia="Times New Roman" w:hAnsi="Times New Roman" w:cs="Times New Roman"/>
          <w:b/>
          <w:bCs/>
          <w:sz w:val="28"/>
          <w:szCs w:val="28"/>
        </w:rPr>
        <w:t>физлиц</w:t>
      </w:r>
      <w:proofErr w:type="spellEnd"/>
    </w:p>
    <w:p w:rsidR="007B77F4" w:rsidRPr="007B77F4" w:rsidRDefault="007B77F4"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7B77F4" w:rsidRPr="007B77F4" w:rsidRDefault="007B77F4" w:rsidP="007C4EC5">
      <w:pPr>
        <w:shd w:val="clear" w:color="auto" w:fill="FFFFFF"/>
        <w:spacing w:after="0" w:line="240" w:lineRule="auto"/>
        <w:ind w:firstLine="360"/>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Статьей 28 Федерального закона «О рекламе» закреплены требования к рекламе финансовых услуг и финансовой деятельности. Так, реклама банковских, страховых и иных финансовых услуг и финансовой деятельности должна содержать наименование или имя лица, оказывающего эти услуги или осуществляющего данную деятельность (для юридического лица </w:t>
      </w:r>
      <w:proofErr w:type="gramStart"/>
      <w:r w:rsidRPr="007B77F4">
        <w:rPr>
          <w:rFonts w:ascii="Times New Roman" w:eastAsia="Times New Roman" w:hAnsi="Times New Roman" w:cs="Times New Roman"/>
          <w:sz w:val="28"/>
          <w:szCs w:val="28"/>
        </w:rPr>
        <w:t>-н</w:t>
      </w:r>
      <w:proofErr w:type="gramEnd"/>
      <w:r w:rsidRPr="007B77F4">
        <w:rPr>
          <w:rFonts w:ascii="Times New Roman" w:eastAsia="Times New Roman" w:hAnsi="Times New Roman" w:cs="Times New Roman"/>
          <w:sz w:val="28"/>
          <w:szCs w:val="28"/>
        </w:rPr>
        <w:t>аименование, для индивидуального предпринимателя - фамилию, имя и если имеется отчество) и не должна:</w:t>
      </w:r>
    </w:p>
    <w:p w:rsidR="007B77F4" w:rsidRPr="007B77F4" w:rsidRDefault="007B77F4" w:rsidP="007C4EC5">
      <w:pPr>
        <w:numPr>
          <w:ilvl w:val="0"/>
          <w:numId w:val="6"/>
        </w:numPr>
        <w:shd w:val="clear" w:color="auto" w:fill="FFFFFF"/>
        <w:spacing w:after="0" w:line="240" w:lineRule="auto"/>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содержать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rsidR="007B77F4" w:rsidRPr="007B77F4" w:rsidRDefault="007B77F4" w:rsidP="007C4EC5">
      <w:pPr>
        <w:numPr>
          <w:ilvl w:val="0"/>
          <w:numId w:val="6"/>
        </w:numPr>
        <w:shd w:val="clear" w:color="auto" w:fill="FFFFFF"/>
        <w:spacing w:after="0" w:line="240" w:lineRule="auto"/>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 xml:space="preserve">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w:t>
      </w:r>
      <w:proofErr w:type="gramStart"/>
      <w:r w:rsidRPr="007B77F4">
        <w:rPr>
          <w:rFonts w:ascii="Times New Roman" w:eastAsia="Times New Roman" w:hAnsi="Times New Roman" w:cs="Times New Roman"/>
          <w:sz w:val="28"/>
          <w:szCs w:val="28"/>
        </w:rPr>
        <w:t>сообщается</w:t>
      </w:r>
      <w:proofErr w:type="gramEnd"/>
      <w:r w:rsidRPr="007B77F4">
        <w:rPr>
          <w:rFonts w:ascii="Times New Roman" w:eastAsia="Times New Roman" w:hAnsi="Times New Roman" w:cs="Times New Roman"/>
          <w:sz w:val="28"/>
          <w:szCs w:val="28"/>
        </w:rPr>
        <w:t xml:space="preserve"> хотя бы одно из таких условий.</w:t>
      </w:r>
    </w:p>
    <w:p w:rsidR="007B77F4" w:rsidRPr="007B77F4" w:rsidRDefault="007B77F4" w:rsidP="007C4EC5">
      <w:pPr>
        <w:shd w:val="clear" w:color="auto" w:fill="FFFFFF"/>
        <w:spacing w:after="0" w:line="240" w:lineRule="auto"/>
        <w:ind w:firstLine="360"/>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lastRenderedPageBreak/>
        <w:t>Часть 3 статьи 28 Федерального закона «О рекламе» изложена в новой редакции. Теперь, если реклама услуг, связанных с предоставлением кредита или займа, пользованием ими и погашением кредита или займа, содержит информацию о процентных ставках, такая реклама должна содержать информацию, указанную в пункте 10 части 4 статьи 5 Федерального закона «О потребительском кредите (займе)». Таким образом, если в рекламе услуг, которые связаны с потребительским кредитом или займом, есть процентные ставки, в нее нужно будет включить и диапазоны значений их полной стоимости.</w:t>
      </w:r>
    </w:p>
    <w:p w:rsidR="007B77F4" w:rsidRPr="007B77F4" w:rsidRDefault="007B77F4" w:rsidP="007C4EC5">
      <w:pPr>
        <w:shd w:val="clear" w:color="auto" w:fill="FFFFFF"/>
        <w:spacing w:after="0" w:line="240" w:lineRule="auto"/>
        <w:ind w:firstLine="360"/>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Эта информация должна предоставляться до предоставления информации о процентных ставках и указываться шрифтом, размер которого не менее чем шрифт, которым отображается информация о процентных ставках.</w:t>
      </w:r>
    </w:p>
    <w:p w:rsidR="007B77F4"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Новшества вступили</w:t>
      </w:r>
      <w:r w:rsidR="007B77F4" w:rsidRPr="007B77F4">
        <w:rPr>
          <w:rFonts w:ascii="Times New Roman" w:eastAsia="Times New Roman" w:hAnsi="Times New Roman" w:cs="Times New Roman"/>
          <w:sz w:val="28"/>
          <w:szCs w:val="28"/>
        </w:rPr>
        <w:t xml:space="preserve"> в силу с 23.10.2023 и согласно Федеральному закону от 24.07.2023 № 359-ФЗ «О внесении изменений в Федеральный закон «О потребительском кредите (займе)» и отдельные законодательные акты Российской Федерации» применяются к договорам потребительского кредита (займа), заключенным после дня вступления в силу, либо к ранее заключенным, в случае внесения в них после этого дня изменений, названных указанным законом.</w:t>
      </w:r>
      <w:proofErr w:type="gramEnd"/>
    </w:p>
    <w:p w:rsidR="007C4EC5" w:rsidRPr="007B77F4"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p>
    <w:p w:rsidR="007B77F4" w:rsidRPr="007B77F4" w:rsidRDefault="007B77F4" w:rsidP="007C4EC5">
      <w:pPr>
        <w:shd w:val="clear" w:color="auto" w:fill="FFFFFF"/>
        <w:spacing w:after="0" w:line="240" w:lineRule="auto"/>
        <w:jc w:val="center"/>
        <w:rPr>
          <w:rFonts w:ascii="Times New Roman" w:eastAsia="Times New Roman" w:hAnsi="Times New Roman" w:cs="Times New Roman"/>
          <w:b/>
          <w:bCs/>
          <w:sz w:val="28"/>
          <w:szCs w:val="28"/>
        </w:rPr>
      </w:pPr>
      <w:r w:rsidRPr="007B77F4">
        <w:rPr>
          <w:rFonts w:ascii="Times New Roman" w:eastAsia="Times New Roman" w:hAnsi="Times New Roman" w:cs="Times New Roman"/>
          <w:b/>
          <w:bCs/>
          <w:sz w:val="28"/>
          <w:szCs w:val="28"/>
        </w:rPr>
        <w:t>Дополнены перечни сведений о государственной регистрации актов гражданского состояния, предоставляемых из Единого государственного реестра записей актов гражданского состояния</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Утвержденные постановлением Правительства РФ от 29.12.2018 № 1746 Правила определяют порядок предоставления указанных в Федеральном законе «Об актах гражданского состояния»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включая перечень и сроки предоставления сведений о государственной регистрации актов гражданского состояния.</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7B77F4">
        <w:rPr>
          <w:rFonts w:ascii="Times New Roman" w:eastAsia="Times New Roman" w:hAnsi="Times New Roman" w:cs="Times New Roman"/>
          <w:sz w:val="28"/>
          <w:szCs w:val="28"/>
        </w:rPr>
        <w:t>Сведения о государственной регистрации актов гражданского состояния предоставляются органам полиции, налоговым органам, Фонду пенсионного и социального страхования Российской Федерации, Федеральному фонду обязательного медицинского страхования, территориальным фондам обязательного медицинского страхования и другим органам оператором федеральной государственной информационной системы ведения Единого государственного реестра записей актов гражданского состояния в электронной форме посредством использования единой системы межведомственного электронного взаимодействия и подключаемых к ней региональных</w:t>
      </w:r>
      <w:proofErr w:type="gramEnd"/>
      <w:r w:rsidRPr="007B77F4">
        <w:rPr>
          <w:rFonts w:ascii="Times New Roman" w:eastAsia="Times New Roman" w:hAnsi="Times New Roman" w:cs="Times New Roman"/>
          <w:sz w:val="28"/>
          <w:szCs w:val="28"/>
        </w:rPr>
        <w:t xml:space="preserve"> систем межведомственного электронного взаимодействия.</w:t>
      </w:r>
    </w:p>
    <w:p w:rsidR="007B77F4" w:rsidRP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7B77F4">
        <w:rPr>
          <w:rFonts w:ascii="Times New Roman" w:eastAsia="Times New Roman" w:hAnsi="Times New Roman" w:cs="Times New Roman"/>
          <w:sz w:val="28"/>
          <w:szCs w:val="28"/>
        </w:rPr>
        <w:t xml:space="preserve">Сведения о государственной регистрации актов гражданского состояния предоставляются физическим лицам в части сведений, содержащихся в записях актов гражданского состояния, составленных в </w:t>
      </w:r>
      <w:r w:rsidRPr="007B77F4">
        <w:rPr>
          <w:rFonts w:ascii="Times New Roman" w:eastAsia="Times New Roman" w:hAnsi="Times New Roman" w:cs="Times New Roman"/>
          <w:sz w:val="28"/>
          <w:szCs w:val="28"/>
        </w:rPr>
        <w:lastRenderedPageBreak/>
        <w:t>отношении указанного лица и в отношении каждого из его детей, не достигших совершеннолетия в электронной форме посредством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roofErr w:type="gramEnd"/>
    </w:p>
    <w:p w:rsidR="007B77F4" w:rsidRDefault="007B77F4" w:rsidP="007C4EC5">
      <w:pPr>
        <w:shd w:val="clear" w:color="auto" w:fill="FFFFFF"/>
        <w:spacing w:after="0" w:line="240" w:lineRule="auto"/>
        <w:ind w:firstLine="708"/>
        <w:jc w:val="both"/>
        <w:rPr>
          <w:rFonts w:ascii="Times New Roman" w:eastAsia="Times New Roman" w:hAnsi="Times New Roman" w:cs="Times New Roman"/>
          <w:sz w:val="28"/>
          <w:szCs w:val="28"/>
        </w:rPr>
      </w:pPr>
      <w:r w:rsidRPr="007B77F4">
        <w:rPr>
          <w:rFonts w:ascii="Times New Roman" w:eastAsia="Times New Roman" w:hAnsi="Times New Roman" w:cs="Times New Roman"/>
          <w:sz w:val="28"/>
          <w:szCs w:val="28"/>
        </w:rPr>
        <w:t>Постановлением Правительства РФ от 10.10.2023 № 1662 дополнены перечни сведений о государственной регистрации актов гражданского состояния, предоставляемых из Единого государственного реестра записей актов гражданского состояния. В перечни предоставляемых сведений включены сведения о прекращении брака (дата прекращения брака и основание для прекращения брака). К основаниям для прекращения брака отнесены смерть или объявление судом одного из супругов умершим, а также внесение изменения в запись акта гражданского состояния об изменении пола одним из супругов.</w:t>
      </w:r>
    </w:p>
    <w:p w:rsidR="007C4EC5" w:rsidRPr="007B77F4"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Упорядочено применение рекомендательных технологий на сайтах в интернете</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Информационно-телекоммуникационные технологии проникли во все сферы жизни современного общества, большая часть общественных институтов в той или иной степени подверглась влиянию информатизации и технологического прогресса. Неотъемлемой частью информационных технологий, нашедшей свое широкое проявление в жизни людей, является интернет, который позволил передавать большие объемы информации, в том числе новостного и иного </w:t>
      </w:r>
      <w:proofErr w:type="spellStart"/>
      <w:r w:rsidRPr="008E583C">
        <w:rPr>
          <w:rFonts w:ascii="Times New Roman" w:eastAsia="Times New Roman" w:hAnsi="Times New Roman" w:cs="Times New Roman"/>
          <w:sz w:val="28"/>
          <w:szCs w:val="28"/>
        </w:rPr>
        <w:t>мультимедийного</w:t>
      </w:r>
      <w:proofErr w:type="spellEnd"/>
      <w:r w:rsidRPr="008E583C">
        <w:rPr>
          <w:rFonts w:ascii="Times New Roman" w:eastAsia="Times New Roman" w:hAnsi="Times New Roman" w:cs="Times New Roman"/>
          <w:sz w:val="28"/>
          <w:szCs w:val="28"/>
        </w:rPr>
        <w:t xml:space="preserve"> </w:t>
      </w:r>
      <w:proofErr w:type="spellStart"/>
      <w:r w:rsidRPr="008E583C">
        <w:rPr>
          <w:rFonts w:ascii="Times New Roman" w:eastAsia="Times New Roman" w:hAnsi="Times New Roman" w:cs="Times New Roman"/>
          <w:sz w:val="28"/>
          <w:szCs w:val="28"/>
        </w:rPr>
        <w:t>контента</w:t>
      </w:r>
      <w:proofErr w:type="spellEnd"/>
      <w:r w:rsidRPr="008E583C">
        <w:rPr>
          <w:rFonts w:ascii="Times New Roman" w:eastAsia="Times New Roman" w:hAnsi="Times New Roman" w:cs="Times New Roman"/>
          <w:sz w:val="28"/>
          <w:szCs w:val="28"/>
        </w:rPr>
        <w:t>.</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Учитывая существенный объем информации, доступный для потребления человеку, размещаемый в социальных сетях и иных площадках в интернете, для упрощения его получения используются «рекомендательные алгоритмы», которые предлагают пользователю </w:t>
      </w:r>
      <w:proofErr w:type="spellStart"/>
      <w:r w:rsidRPr="008E583C">
        <w:rPr>
          <w:rFonts w:ascii="Times New Roman" w:eastAsia="Times New Roman" w:hAnsi="Times New Roman" w:cs="Times New Roman"/>
          <w:sz w:val="28"/>
          <w:szCs w:val="28"/>
        </w:rPr>
        <w:t>контент</w:t>
      </w:r>
      <w:proofErr w:type="spellEnd"/>
      <w:r w:rsidRPr="008E583C">
        <w:rPr>
          <w:rFonts w:ascii="Times New Roman" w:eastAsia="Times New Roman" w:hAnsi="Times New Roman" w:cs="Times New Roman"/>
          <w:sz w:val="28"/>
          <w:szCs w:val="28"/>
        </w:rPr>
        <w:t xml:space="preserve"> на основе его интересов и предпочтений. Однако</w:t>
      </w:r>
      <w:proofErr w:type="gramStart"/>
      <w:r w:rsidRPr="008E583C">
        <w:rPr>
          <w:rFonts w:ascii="Times New Roman" w:eastAsia="Times New Roman" w:hAnsi="Times New Roman" w:cs="Times New Roman"/>
          <w:sz w:val="28"/>
          <w:szCs w:val="28"/>
        </w:rPr>
        <w:t>,</w:t>
      </w:r>
      <w:proofErr w:type="gramEnd"/>
      <w:r w:rsidRPr="008E583C">
        <w:rPr>
          <w:rFonts w:ascii="Times New Roman" w:eastAsia="Times New Roman" w:hAnsi="Times New Roman" w:cs="Times New Roman"/>
          <w:sz w:val="28"/>
          <w:szCs w:val="28"/>
        </w:rPr>
        <w:t xml:space="preserve"> подобные технологии не всегда добросовестно используются владельцами социальных сетей и иных информационных ресурсов. Так, под видом рекомендации пользователю может быть умышленно представлена информация, вводящая его в заблуждение или нарушающая законы Российской Федерации (распространение «</w:t>
      </w:r>
      <w:proofErr w:type="spellStart"/>
      <w:r w:rsidRPr="008E583C">
        <w:rPr>
          <w:rFonts w:ascii="Times New Roman" w:eastAsia="Times New Roman" w:hAnsi="Times New Roman" w:cs="Times New Roman"/>
          <w:sz w:val="28"/>
          <w:szCs w:val="28"/>
        </w:rPr>
        <w:t>фейковых</w:t>
      </w:r>
      <w:proofErr w:type="spellEnd"/>
      <w:r w:rsidRPr="008E583C">
        <w:rPr>
          <w:rFonts w:ascii="Times New Roman" w:eastAsia="Times New Roman" w:hAnsi="Times New Roman" w:cs="Times New Roman"/>
          <w:sz w:val="28"/>
          <w:szCs w:val="28"/>
        </w:rPr>
        <w:t>» новостей, скрытая реклама и т.п.).</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связи с чем, с 01.10.2023 в Федеральный закон «Об информации, информационных технологиях и о защите информации» внесены изменения, которые устанавливают новые требования для владельцев сайтов в интернете и мобильных приложений. Владельцы информационных ресурсов обязаны не допускать применение рекомендательных технологий,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Законом также установлено содержание правил применения рекомендательных технологий, которые должны быть размещены в </w:t>
      </w:r>
      <w:r w:rsidRPr="008E583C">
        <w:rPr>
          <w:rFonts w:ascii="Times New Roman" w:eastAsia="Times New Roman" w:hAnsi="Times New Roman" w:cs="Times New Roman"/>
          <w:sz w:val="28"/>
          <w:szCs w:val="28"/>
        </w:rPr>
        <w:lastRenderedPageBreak/>
        <w:t>открытом доступе. Правила должны включать в себя описание процессов и методе сбора, систематизации, анализа сведений, относящихся к предпочтениям пользователей интернета, способов осуществления таких процессов и методов, перечень сведений, относящихся к предпочтениям пользователей интернета, которые используются для предоставления информации с применением рекомендательных технологий, а также источники получения таких сведений. В случае обнаружения в интернете сайтов (приложений) или иных информационных ресурсов, на которых рекомендательные технологии применяются с нарушением требований закона, граждане могут обратиться в Федеральную службу по надзору в сфере связи, информационных технологий и массовых коммуникаций (</w:t>
      </w:r>
      <w:proofErr w:type="spellStart"/>
      <w:r w:rsidRPr="008E583C">
        <w:rPr>
          <w:rFonts w:ascii="Times New Roman" w:eastAsia="Times New Roman" w:hAnsi="Times New Roman" w:cs="Times New Roman"/>
          <w:sz w:val="28"/>
          <w:szCs w:val="28"/>
        </w:rPr>
        <w:t>Роскомнадзор</w:t>
      </w:r>
      <w:proofErr w:type="spellEnd"/>
      <w:r w:rsidRPr="008E583C">
        <w:rPr>
          <w:rFonts w:ascii="Times New Roman" w:eastAsia="Times New Roman" w:hAnsi="Times New Roman" w:cs="Times New Roman"/>
          <w:sz w:val="28"/>
          <w:szCs w:val="28"/>
        </w:rPr>
        <w:t>).</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С 1 июня 2024 года для некоммерческих организаций печать станет необязательна</w:t>
      </w:r>
    </w:p>
    <w:p w:rsidR="007C4EC5" w:rsidRPr="008E583C" w:rsidRDefault="007C4EC5" w:rsidP="007C4EC5">
      <w:pPr>
        <w:shd w:val="clear" w:color="auto" w:fill="FFFFFF"/>
        <w:spacing w:after="0" w:line="240" w:lineRule="auto"/>
        <w:jc w:val="center"/>
        <w:rPr>
          <w:rFonts w:ascii="Times New Roman" w:eastAsia="Times New Roman" w:hAnsi="Times New Roman" w:cs="Times New Roman"/>
          <w:b/>
          <w:bCs/>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Согласно Федеральному закону «О некоммерческих организациях» некоммерческая организация (НКО) считается созданной как юридическое лицо с момента ее государственной регистрации в установленном законом порядке,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w:t>
      </w:r>
      <w:proofErr w:type="gramEnd"/>
      <w:r w:rsidRPr="008E583C">
        <w:rPr>
          <w:rFonts w:ascii="Times New Roman" w:eastAsia="Times New Roman" w:hAnsi="Times New Roman" w:cs="Times New Roman"/>
          <w:sz w:val="28"/>
          <w:szCs w:val="28"/>
        </w:rPr>
        <w:t xml:space="preserve"> в суде.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Она создается без ограничения срока деятельности, если иное не установлено учредительными документами некоммерческой организации и праве в установленном порядке </w:t>
      </w:r>
      <w:proofErr w:type="gramStart"/>
      <w:r w:rsidRPr="008E583C">
        <w:rPr>
          <w:rFonts w:ascii="Times New Roman" w:eastAsia="Times New Roman" w:hAnsi="Times New Roman" w:cs="Times New Roman"/>
          <w:sz w:val="28"/>
          <w:szCs w:val="28"/>
        </w:rPr>
        <w:t>открывать</w:t>
      </w:r>
      <w:proofErr w:type="gramEnd"/>
      <w:r w:rsidRPr="008E583C">
        <w:rPr>
          <w:rFonts w:ascii="Times New Roman" w:eastAsia="Times New Roman" w:hAnsi="Times New Roman" w:cs="Times New Roman"/>
          <w:sz w:val="28"/>
          <w:szCs w:val="28"/>
        </w:rPr>
        <w:t xml:space="preserve"> счета в банках на территории Российской Федерации и за пределами ее территории, за исключением установленных законом случаев. Некоммерческая организация имеет печать с полным наименованием этой некоммерческой организации на русском языке.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Федеральным законом от 02.11.2023 № 525-ФЗ внесены изменения в Федеральный закон «О некоммерческих организациях». Начиная с 1 июня 2024 года некоммерческие организации вправе, но не обязаны иметь печать. Федеральным законом может быть предусмотрена обязанность некоммерческой организации использовать печать.</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Если печать будет выпущена, она будет отражать полное наименование юридического лица на русском языке. Сведения о наличии печати должны быть закреплены в уставе.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Для государственных и муниципальных учреждений требование иметь печать сохраняется.</w:t>
      </w:r>
    </w:p>
    <w:p w:rsid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7C4EC5" w:rsidRPr="008E583C"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lastRenderedPageBreak/>
        <w:t>Об оплате больничного листа, в том числе при увольнении</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С 01.01.2022 </w:t>
      </w:r>
      <w:proofErr w:type="gramStart"/>
      <w:r w:rsidRPr="008E583C">
        <w:rPr>
          <w:rFonts w:ascii="Times New Roman" w:eastAsia="Times New Roman" w:hAnsi="Times New Roman" w:cs="Times New Roman"/>
          <w:sz w:val="28"/>
          <w:szCs w:val="28"/>
        </w:rPr>
        <w:t>больничные</w:t>
      </w:r>
      <w:proofErr w:type="gramEnd"/>
      <w:r w:rsidRPr="008E583C">
        <w:rPr>
          <w:rFonts w:ascii="Times New Roman" w:eastAsia="Times New Roman" w:hAnsi="Times New Roman" w:cs="Times New Roman"/>
          <w:sz w:val="28"/>
          <w:szCs w:val="28"/>
        </w:rPr>
        <w:t xml:space="preserve"> в России оформляются только в электронном виде. Уведомления об открытии листка нетрудоспособности работнику, а также о продлении или закрытии, приходят работодателям в автоматическом режиме.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Обеспечение застрахованных лиц пособием по временной нетрудоспособности осуществляется в случаях утраты трудоспособности вследствие заболевания или травмы; необходимости ухода за больным членом семьи; карантина застрахованного лица, а также карантина ребенка в возрасте до 7 лет, другого члена семьи, признанного недееспособным; осуществления протезирования по медицинским показаниям в стационарном специализированном учреждении; лечения в санаторно-курортных организациях, расположенных на территории РФ, непосредственно после оказания медпомощи в стационарных условиях.</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Если вы уволились с работы и заболели, но еще не устроились к новому работодателю, то в течение 30 календарных дней работодатель обязан оплатить вам больничный лист. Эта норма содержится в п. 2 ст. 5 Федерального закона от 29.12.2006 № 255-ФЗ «Об обязательном социальном страховании на случай временной нетрудоспособности и в связи с материнством». Однако</w:t>
      </w:r>
      <w:proofErr w:type="gramStart"/>
      <w:r w:rsidRPr="008E583C">
        <w:rPr>
          <w:rFonts w:ascii="Times New Roman" w:eastAsia="Times New Roman" w:hAnsi="Times New Roman" w:cs="Times New Roman"/>
          <w:sz w:val="28"/>
          <w:szCs w:val="28"/>
        </w:rPr>
        <w:t>,</w:t>
      </w:r>
      <w:proofErr w:type="gramEnd"/>
      <w:r w:rsidRPr="008E583C">
        <w:rPr>
          <w:rFonts w:ascii="Times New Roman" w:eastAsia="Times New Roman" w:hAnsi="Times New Roman" w:cs="Times New Roman"/>
          <w:sz w:val="28"/>
          <w:szCs w:val="28"/>
        </w:rPr>
        <w:t xml:space="preserve"> уволенному работнику в этом случае больничный лист будет оплачен лишь в размере 60% от средней зарплаты работника.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Пособие по временной нетрудоспособности выплачивается:</w:t>
      </w:r>
    </w:p>
    <w:p w:rsidR="008E583C" w:rsidRPr="008E583C" w:rsidRDefault="008E583C" w:rsidP="007C4EC5">
      <w:pPr>
        <w:numPr>
          <w:ilvl w:val="0"/>
          <w:numId w:val="7"/>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 счёт сре</w:t>
      </w:r>
      <w:proofErr w:type="gramStart"/>
      <w:r w:rsidRPr="008E583C">
        <w:rPr>
          <w:rFonts w:ascii="Times New Roman" w:eastAsia="Times New Roman" w:hAnsi="Times New Roman" w:cs="Times New Roman"/>
          <w:sz w:val="28"/>
          <w:szCs w:val="28"/>
        </w:rPr>
        <w:t>дств стр</w:t>
      </w:r>
      <w:proofErr w:type="gramEnd"/>
      <w:r w:rsidRPr="008E583C">
        <w:rPr>
          <w:rFonts w:ascii="Times New Roman" w:eastAsia="Times New Roman" w:hAnsi="Times New Roman" w:cs="Times New Roman"/>
          <w:sz w:val="28"/>
          <w:szCs w:val="28"/>
        </w:rPr>
        <w:t>ахователя, т. е. работодателя — за первые три дня (только при заболевании или травме работника);</w:t>
      </w:r>
    </w:p>
    <w:p w:rsidR="008E583C" w:rsidRPr="008E583C" w:rsidRDefault="008E583C" w:rsidP="007C4EC5">
      <w:pPr>
        <w:numPr>
          <w:ilvl w:val="0"/>
          <w:numId w:val="7"/>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 счёт средств бюджета Фонда пенсионного и социального страхования РФ (СФР) — за основной период, начиная с четвёртого дня нетрудоспособности работника;</w:t>
      </w:r>
    </w:p>
    <w:p w:rsidR="008E583C" w:rsidRPr="008E583C" w:rsidRDefault="008E583C" w:rsidP="007C4EC5">
      <w:pPr>
        <w:numPr>
          <w:ilvl w:val="0"/>
          <w:numId w:val="7"/>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за счёт средств бюджета СФР — с первого дня, при временной нетрудоспособности по причине ухода за ребёнком, больным членом семьи, карантина, долечивания в санатории, протезирования и т. п.</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 общему правилу пособие выплачивают за календарные дни, то есть за весь период нетрудоспособности, на который был выдан больничный лист. Вместе с тем, при лечении застрахованного лица в санаторно-курортной организации пособие по временной нетрудоспособности выплачивается не более чем за 24 календарных дня, застрахованному лицу, признанному инвалидом, - не более чем за 5 месяцев в календарном году (при заболевании туберкулезом до дня восстановления трудоспособности или до дня пересмотра группы инвалидности).</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Размер пособия по временной нетрудоспособности зависит от страхового стажа сотрудника: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 если стаж меньше 6 месяцев размер пособия за полный календарный месяц приравнивается к размеру минимального </w:t>
      </w:r>
      <w:proofErr w:type="gramStart"/>
      <w:r w:rsidRPr="008E583C">
        <w:rPr>
          <w:rFonts w:ascii="Times New Roman" w:eastAsia="Times New Roman" w:hAnsi="Times New Roman" w:cs="Times New Roman"/>
          <w:sz w:val="28"/>
          <w:szCs w:val="28"/>
        </w:rPr>
        <w:t>размера оплаты труда</w:t>
      </w:r>
      <w:proofErr w:type="gramEnd"/>
      <w:r w:rsidRPr="008E583C">
        <w:rPr>
          <w:rFonts w:ascii="Times New Roman" w:eastAsia="Times New Roman" w:hAnsi="Times New Roman" w:cs="Times New Roman"/>
          <w:sz w:val="28"/>
          <w:szCs w:val="28"/>
        </w:rPr>
        <w:t xml:space="preserve"> с учётом районных коэффициентов, установленных в регионе или местности;</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lastRenderedPageBreak/>
        <w:t>- если стаж меньше 5 лет размер пособия составляет 60% от среднего заработка;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если стаж работника от 5 до 8 лет размер больничного составляет 80% от среднего заработка;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 если стаж </w:t>
      </w:r>
      <w:proofErr w:type="gramStart"/>
      <w:r w:rsidRPr="008E583C">
        <w:rPr>
          <w:rFonts w:ascii="Times New Roman" w:eastAsia="Times New Roman" w:hAnsi="Times New Roman" w:cs="Times New Roman"/>
          <w:sz w:val="28"/>
          <w:szCs w:val="28"/>
        </w:rPr>
        <w:t>превышает 8 лет размер больничного составляет</w:t>
      </w:r>
      <w:proofErr w:type="gramEnd"/>
      <w:r w:rsidRPr="008E583C">
        <w:rPr>
          <w:rFonts w:ascii="Times New Roman" w:eastAsia="Times New Roman" w:hAnsi="Times New Roman" w:cs="Times New Roman"/>
          <w:sz w:val="28"/>
          <w:szCs w:val="28"/>
        </w:rPr>
        <w:t xml:space="preserve"> 100% от среднего заработка.</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пособие по временной нетрудоспособности при уходе за больным ребенком в возрасте до 8 лет выплачивается в размере 100 % среднего заработка. В случае ухода за больным ребенком в возрасте 8 лет и старше при лечении в амбулаторных условиях за первые 10 календарных дней в зависимости от продолжительности трудового стажа, за последующие дни - в размере 50% среднего заработка.</w:t>
      </w:r>
    </w:p>
    <w:p w:rsid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Расчётный период для пособия по временной нетрудоспособности — последние два календарных года, предшествующих году начала страхового случая. При этом не следует нарушать режим, предписанный врачом. Важно знать, если болезнь или травма получена в результате опьянения, то пособие рассчитывается из минимального </w:t>
      </w:r>
      <w:proofErr w:type="gramStart"/>
      <w:r w:rsidRPr="008E583C">
        <w:rPr>
          <w:rFonts w:ascii="Times New Roman" w:eastAsia="Times New Roman" w:hAnsi="Times New Roman" w:cs="Times New Roman"/>
          <w:sz w:val="28"/>
          <w:szCs w:val="28"/>
        </w:rPr>
        <w:t>размера оплаты труда</w:t>
      </w:r>
      <w:proofErr w:type="gramEnd"/>
      <w:r w:rsidRPr="008E583C">
        <w:rPr>
          <w:rFonts w:ascii="Times New Roman" w:eastAsia="Times New Roman" w:hAnsi="Times New Roman" w:cs="Times New Roman"/>
          <w:sz w:val="28"/>
          <w:szCs w:val="28"/>
        </w:rPr>
        <w:t xml:space="preserve"> за весь период нетрудоспособности. В этом случае для расчёта берется минимальный </w:t>
      </w:r>
      <w:proofErr w:type="gramStart"/>
      <w:r w:rsidRPr="008E583C">
        <w:rPr>
          <w:rFonts w:ascii="Times New Roman" w:eastAsia="Times New Roman" w:hAnsi="Times New Roman" w:cs="Times New Roman"/>
          <w:sz w:val="28"/>
          <w:szCs w:val="28"/>
        </w:rPr>
        <w:t>размер оплаты труда</w:t>
      </w:r>
      <w:proofErr w:type="gramEnd"/>
      <w:r w:rsidRPr="008E583C">
        <w:rPr>
          <w:rFonts w:ascii="Times New Roman" w:eastAsia="Times New Roman" w:hAnsi="Times New Roman" w:cs="Times New Roman"/>
          <w:sz w:val="28"/>
          <w:szCs w:val="28"/>
        </w:rPr>
        <w:t xml:space="preserve"> того месяца, на который приходится нарушение.</w:t>
      </w:r>
    </w:p>
    <w:p w:rsidR="007C4EC5" w:rsidRPr="008E583C"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С 1 сентября 2026 года устанавливается перечень обязательных платных услуг, оказываемых на автовокзалах, автостанциях за счет юридического лица, индивидуального предпринимателя или участников договора простого товарищества</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В соответствии с частью 5 статьи 34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приказом Минтранса России от 28.04.2023 № 151 с 1 сентября 2026 года устанавливается перечень обязательных платных услуг, оказываемых на автовокзалах, автостанциях за</w:t>
      </w:r>
      <w:proofErr w:type="gramEnd"/>
      <w:r w:rsidRPr="008E583C">
        <w:rPr>
          <w:rFonts w:ascii="Times New Roman" w:eastAsia="Times New Roman" w:hAnsi="Times New Roman" w:cs="Times New Roman"/>
          <w:sz w:val="28"/>
          <w:szCs w:val="28"/>
        </w:rPr>
        <w:t xml:space="preserve"> счет </w:t>
      </w:r>
      <w:proofErr w:type="spellStart"/>
      <w:r w:rsidRPr="008E583C">
        <w:rPr>
          <w:rFonts w:ascii="Times New Roman" w:eastAsia="Times New Roman" w:hAnsi="Times New Roman" w:cs="Times New Roman"/>
          <w:sz w:val="28"/>
          <w:szCs w:val="28"/>
        </w:rPr>
        <w:t>юрлица</w:t>
      </w:r>
      <w:proofErr w:type="spellEnd"/>
      <w:r w:rsidRPr="008E583C">
        <w:rPr>
          <w:rFonts w:ascii="Times New Roman" w:eastAsia="Times New Roman" w:hAnsi="Times New Roman" w:cs="Times New Roman"/>
          <w:sz w:val="28"/>
          <w:szCs w:val="28"/>
        </w:rPr>
        <w:t>, ИП или участников договора простого товарищества.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К услугам, связанным с обслуживанием пассажиров, для которых в соответствии с билетом автовокзал или автостанция являются пунктом посадки, отнесены:</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предоставление для пользования пассажирам помещений зданий и территории автовокзалов и автостанций (залов ожидания, комнаты матери и ребенка (при наличии); туалетов; медицинских пунктов для оказания первой помощи;</w:t>
      </w:r>
    </w:p>
    <w:p w:rsidR="008E583C" w:rsidRPr="008E583C" w:rsidRDefault="008E583C" w:rsidP="007C4EC5">
      <w:pPr>
        <w:numPr>
          <w:ilvl w:val="0"/>
          <w:numId w:val="8"/>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информационное обслуживание пассажиров (в т.ч. о времени прибытия и отправления транспортных средств, а также о задержках и изменениях в расписании, о перевозчике, классе транспортных средств);</w:t>
      </w:r>
    </w:p>
    <w:p w:rsidR="008E583C" w:rsidRPr="008E583C" w:rsidRDefault="008E583C" w:rsidP="007C4EC5">
      <w:pPr>
        <w:numPr>
          <w:ilvl w:val="0"/>
          <w:numId w:val="8"/>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lastRenderedPageBreak/>
        <w:t>обеспечение условий доступности пользования автовокзалом или автостанцией для пассажиров из числа инвалидов;</w:t>
      </w:r>
    </w:p>
    <w:p w:rsidR="008E583C" w:rsidRPr="008E583C" w:rsidRDefault="008E583C" w:rsidP="007C4EC5">
      <w:pPr>
        <w:numPr>
          <w:ilvl w:val="0"/>
          <w:numId w:val="8"/>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обеспечение требований транспортной безопасности.</w:t>
      </w:r>
    </w:p>
    <w:p w:rsid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Владелец объекта транспортной инфраструктуры обязан разместить на своем сайте в информационно-телекоммуникационной сети «Интернет» сведения о платных услугах, оказываемых на данном объекте юридическим лицам, индивидуальным предпринимателям, участникам договора простого товарищества, осуществляющим регулярные перевозки по маршруту, в состав которого включен данный объект, включая тарифы на такие услуги.</w:t>
      </w:r>
    </w:p>
    <w:p w:rsidR="007C4EC5" w:rsidRPr="008E583C" w:rsidRDefault="007C4EC5" w:rsidP="007C4EC5">
      <w:pPr>
        <w:shd w:val="clear" w:color="auto" w:fill="FFFFFF"/>
        <w:spacing w:after="0" w:line="240" w:lineRule="auto"/>
        <w:ind w:firstLine="360"/>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Упрощен порядок получения социального налогового вычета</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 xml:space="preserve">Федеральным законом от 31 июля 2023 г. № 389-ФЗ «О внесении </w:t>
      </w:r>
      <w:proofErr w:type="spellStart"/>
      <w:r w:rsidRPr="008E583C">
        <w:rPr>
          <w:rFonts w:ascii="Times New Roman" w:eastAsia="Times New Roman" w:hAnsi="Times New Roman" w:cs="Times New Roman"/>
          <w:sz w:val="28"/>
          <w:szCs w:val="28"/>
        </w:rPr>
        <w:t>измененийв</w:t>
      </w:r>
      <w:proofErr w:type="spellEnd"/>
      <w:r w:rsidRPr="008E583C">
        <w:rPr>
          <w:rFonts w:ascii="Times New Roman" w:eastAsia="Times New Roman" w:hAnsi="Times New Roman" w:cs="Times New Roman"/>
          <w:sz w:val="28"/>
          <w:szCs w:val="28"/>
        </w:rPr>
        <w:t xml:space="preserve"> части первую и вторую Налогового кодекса Российской Федерации,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  внесены изменения в статьи 219 и 221.1 Налогового кодекса Российской Федерации в части упрощения порядка предоставления социальных налоговых вычетов путем</w:t>
      </w:r>
      <w:proofErr w:type="gramEnd"/>
      <w:r w:rsidRPr="008E583C">
        <w:rPr>
          <w:rFonts w:ascii="Times New Roman" w:eastAsia="Times New Roman" w:hAnsi="Times New Roman" w:cs="Times New Roman"/>
          <w:sz w:val="28"/>
          <w:szCs w:val="28"/>
        </w:rPr>
        <w:t xml:space="preserve"> введения унифицированного документа, подтверждающего фактические расходы налогоплательщика.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связи с чем</w:t>
      </w:r>
      <w:r w:rsidR="007C4EC5">
        <w:rPr>
          <w:rFonts w:ascii="Times New Roman" w:eastAsia="Times New Roman" w:hAnsi="Times New Roman" w:cs="Times New Roman"/>
          <w:sz w:val="28"/>
          <w:szCs w:val="28"/>
        </w:rPr>
        <w:t>,</w:t>
      </w:r>
      <w:r w:rsidRPr="008E583C">
        <w:rPr>
          <w:rFonts w:ascii="Times New Roman" w:eastAsia="Times New Roman" w:hAnsi="Times New Roman" w:cs="Times New Roman"/>
          <w:sz w:val="28"/>
          <w:szCs w:val="28"/>
        </w:rPr>
        <w:t xml:space="preserve"> Министерством просвещения Российской Федерации подготовлено письмо от 07.08.2023 № 08-1469 о том, как получить в упрощенном порядке социальный налоговый вычет за образовательные услуги.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с 2024 года вводится унифицированный документ, подтверждающий фактические расходы налогоплательщика за оказанные образовательные услуги.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Указанный документ </w:t>
      </w:r>
      <w:proofErr w:type="gramStart"/>
      <w:r w:rsidRPr="008E583C">
        <w:rPr>
          <w:rFonts w:ascii="Times New Roman" w:eastAsia="Times New Roman" w:hAnsi="Times New Roman" w:cs="Times New Roman"/>
          <w:sz w:val="28"/>
          <w:szCs w:val="28"/>
        </w:rPr>
        <w:t>заменит все подтверждающие право на вычет</w:t>
      </w:r>
      <w:proofErr w:type="gramEnd"/>
      <w:r w:rsidRPr="008E583C">
        <w:rPr>
          <w:rFonts w:ascii="Times New Roman" w:eastAsia="Times New Roman" w:hAnsi="Times New Roman" w:cs="Times New Roman"/>
          <w:sz w:val="28"/>
          <w:szCs w:val="28"/>
        </w:rPr>
        <w:t xml:space="preserve"> документы (копию договора, чек, копию лицензии), выдаваемые физическому лицу, осуществляющему соответствующие расходы, образовательными организациями или индивидуальными предпринимателями, осуществляющими образовательную деятельность (далее – Поставщики), и может быть </w:t>
      </w:r>
      <w:proofErr w:type="spellStart"/>
      <w:r w:rsidRPr="008E583C">
        <w:rPr>
          <w:rFonts w:ascii="Times New Roman" w:eastAsia="Times New Roman" w:hAnsi="Times New Roman" w:cs="Times New Roman"/>
          <w:sz w:val="28"/>
          <w:szCs w:val="28"/>
        </w:rPr>
        <w:t>направленв</w:t>
      </w:r>
      <w:proofErr w:type="spellEnd"/>
      <w:r w:rsidRPr="008E583C">
        <w:rPr>
          <w:rFonts w:ascii="Times New Roman" w:eastAsia="Times New Roman" w:hAnsi="Times New Roman" w:cs="Times New Roman"/>
          <w:sz w:val="28"/>
          <w:szCs w:val="28"/>
        </w:rPr>
        <w:t xml:space="preserve"> налоговый орган непосредственно самой организацией или предпринимателем, при наличии технической возможности на такое взаимодействие.</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Получение сведений напрямую от Поставщиков позволит предоставить налогоплательщикам социальный налоговый вычет </w:t>
      </w:r>
      <w:proofErr w:type="spellStart"/>
      <w:r w:rsidRPr="008E583C">
        <w:rPr>
          <w:rFonts w:ascii="Times New Roman" w:eastAsia="Times New Roman" w:hAnsi="Times New Roman" w:cs="Times New Roman"/>
          <w:sz w:val="28"/>
          <w:szCs w:val="28"/>
        </w:rPr>
        <w:t>проактивно</w:t>
      </w:r>
      <w:proofErr w:type="spellEnd"/>
      <w:r w:rsidRPr="008E583C">
        <w:rPr>
          <w:rFonts w:ascii="Times New Roman" w:eastAsia="Times New Roman" w:hAnsi="Times New Roman" w:cs="Times New Roman"/>
          <w:sz w:val="28"/>
          <w:szCs w:val="28"/>
        </w:rPr>
        <w:t>, быстрее, полностью исключив трудозатраты налогоплательщиков.</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Для подтверждения расходов, понесенных ранее 01.01.2024 (например, при предоставлении декларации по форме 3-НДФЛ за 2023 год), необходимо предоставлять комплект документов, как и ранее.</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Унифицированная справка является подтверждающим </w:t>
      </w:r>
      <w:proofErr w:type="spellStart"/>
      <w:r w:rsidRPr="008E583C">
        <w:rPr>
          <w:rFonts w:ascii="Times New Roman" w:eastAsia="Times New Roman" w:hAnsi="Times New Roman" w:cs="Times New Roman"/>
          <w:sz w:val="28"/>
          <w:szCs w:val="28"/>
        </w:rPr>
        <w:t>документомпо</w:t>
      </w:r>
      <w:proofErr w:type="spellEnd"/>
      <w:r w:rsidRPr="008E583C">
        <w:rPr>
          <w:rFonts w:ascii="Times New Roman" w:eastAsia="Times New Roman" w:hAnsi="Times New Roman" w:cs="Times New Roman"/>
          <w:sz w:val="28"/>
          <w:szCs w:val="28"/>
        </w:rPr>
        <w:t xml:space="preserve"> расходам не только на оплату обучения, но и на оплату медицинских, </w:t>
      </w:r>
      <w:r w:rsidRPr="008E583C">
        <w:rPr>
          <w:rFonts w:ascii="Times New Roman" w:eastAsia="Times New Roman" w:hAnsi="Times New Roman" w:cs="Times New Roman"/>
          <w:sz w:val="28"/>
          <w:szCs w:val="28"/>
        </w:rPr>
        <w:lastRenderedPageBreak/>
        <w:t xml:space="preserve">физкультурно-оздоровительных услуг, уплату страховых взносов и </w:t>
      </w:r>
      <w:proofErr w:type="spellStart"/>
      <w:r w:rsidRPr="008E583C">
        <w:rPr>
          <w:rFonts w:ascii="Times New Roman" w:eastAsia="Times New Roman" w:hAnsi="Times New Roman" w:cs="Times New Roman"/>
          <w:sz w:val="28"/>
          <w:szCs w:val="28"/>
        </w:rPr>
        <w:t>взносовпо</w:t>
      </w:r>
      <w:proofErr w:type="spellEnd"/>
      <w:r w:rsidRPr="008E583C">
        <w:rPr>
          <w:rFonts w:ascii="Times New Roman" w:eastAsia="Times New Roman" w:hAnsi="Times New Roman" w:cs="Times New Roman"/>
          <w:sz w:val="28"/>
          <w:szCs w:val="28"/>
        </w:rPr>
        <w:t xml:space="preserve"> договорам негосударственного пенсионного обеспечения.</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proofErr w:type="gramStart"/>
      <w:r w:rsidRPr="008E583C">
        <w:rPr>
          <w:rFonts w:ascii="Times New Roman" w:eastAsia="Times New Roman" w:hAnsi="Times New Roman" w:cs="Times New Roman"/>
          <w:b/>
          <w:bCs/>
          <w:sz w:val="28"/>
          <w:szCs w:val="28"/>
        </w:rPr>
        <w:t>Защита имущественных прав потерпевших, пострадавших от преступлений, совершаемым с использованием информационно-телекоммуникационных технологий</w:t>
      </w:r>
      <w:proofErr w:type="gramEnd"/>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Уровень </w:t>
      </w:r>
      <w:proofErr w:type="spellStart"/>
      <w:r w:rsidRPr="008E583C">
        <w:rPr>
          <w:rFonts w:ascii="Times New Roman" w:eastAsia="Times New Roman" w:hAnsi="Times New Roman" w:cs="Times New Roman"/>
          <w:sz w:val="28"/>
          <w:szCs w:val="28"/>
        </w:rPr>
        <w:t>киберпреступности</w:t>
      </w:r>
      <w:proofErr w:type="spellEnd"/>
      <w:r w:rsidRPr="008E583C">
        <w:rPr>
          <w:rFonts w:ascii="Times New Roman" w:eastAsia="Times New Roman" w:hAnsi="Times New Roman" w:cs="Times New Roman"/>
          <w:sz w:val="28"/>
          <w:szCs w:val="28"/>
        </w:rPr>
        <w:t>, несмотря на принимаемые органами прокуратуры и правоохранительными органами меры, остается стабильно высоким. Практически половину таких преступлений составляют мошенничества, направленные на хищение денежных сре</w:t>
      </w:r>
      <w:proofErr w:type="gramStart"/>
      <w:r w:rsidRPr="008E583C">
        <w:rPr>
          <w:rFonts w:ascii="Times New Roman" w:eastAsia="Times New Roman" w:hAnsi="Times New Roman" w:cs="Times New Roman"/>
          <w:sz w:val="28"/>
          <w:szCs w:val="28"/>
        </w:rPr>
        <w:t>дств гр</w:t>
      </w:r>
      <w:proofErr w:type="gramEnd"/>
      <w:r w:rsidRPr="008E583C">
        <w:rPr>
          <w:rFonts w:ascii="Times New Roman" w:eastAsia="Times New Roman" w:hAnsi="Times New Roman" w:cs="Times New Roman"/>
          <w:sz w:val="28"/>
          <w:szCs w:val="28"/>
        </w:rPr>
        <w:t>аждан путем их зачисления на банковские счета третьих лиц, с использованием средств мобильной связи либо сети «Интернет».</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настоящее время сформировалась судебная практика по взысканию на основании исков граждан неосновательного обогащения с непосредственных владельцев счетов, на которые потерпевшие перечислили денежные средства.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согласно положениям статьи 1102 Гражданского кодекса РФ лицо, которое без установленных законом, иными правовыми актами или сделкой оснований приобрело или сберегло имущество за счет другого лица (потерпевшего), обязано возвратить последнему неосновательно приобретенное или сбереженное имущество (неосновательное обогащение). Это правило применяется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При этом в соответствии с частью 1 статьи 56 Гражданского процессуального кодекса РФ обязанность доказать наличие обстоятельств, в силу которых неосновательное обогащение не подлежит возврату, либо то, что денежные средства или иное имущество получены обоснованно и неосновательным обогащением не являются, возлагается на ответчика.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В ходе рассмотрения заявленных при указанных обстоятельствах исков ответчики - номинальные владельцы счетов доказательств наличия законных оснований для приобретения денежных средств представить не могут, в </w:t>
      </w:r>
      <w:proofErr w:type="gramStart"/>
      <w:r w:rsidRPr="008E583C">
        <w:rPr>
          <w:rFonts w:ascii="Times New Roman" w:eastAsia="Times New Roman" w:hAnsi="Times New Roman" w:cs="Times New Roman"/>
          <w:sz w:val="28"/>
          <w:szCs w:val="28"/>
        </w:rPr>
        <w:t>связи</w:t>
      </w:r>
      <w:proofErr w:type="gramEnd"/>
      <w:r w:rsidRPr="008E583C">
        <w:rPr>
          <w:rFonts w:ascii="Times New Roman" w:eastAsia="Times New Roman" w:hAnsi="Times New Roman" w:cs="Times New Roman"/>
          <w:sz w:val="28"/>
          <w:szCs w:val="28"/>
        </w:rPr>
        <w:t xml:space="preserve"> с чем суды выносят решения в пользу потерпевших.</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Более того, заявляемые доводы о добровольной передаче данных о счете третьим лицам не рассматриваются как достаточное основание для отказа в удовлетворении иска, поскольку в этих случаях фактически подтверждается нарушение условий банковского обслуживания.</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Таким образом, потерпевшие от преступлений в сфере информационно-телекоммуникационных технологий даже при </w:t>
      </w:r>
      <w:proofErr w:type="spellStart"/>
      <w:r w:rsidRPr="008E583C">
        <w:rPr>
          <w:rFonts w:ascii="Times New Roman" w:eastAsia="Times New Roman" w:hAnsi="Times New Roman" w:cs="Times New Roman"/>
          <w:sz w:val="28"/>
          <w:szCs w:val="28"/>
        </w:rPr>
        <w:t>неустановлении</w:t>
      </w:r>
      <w:proofErr w:type="spellEnd"/>
      <w:r w:rsidRPr="008E583C">
        <w:rPr>
          <w:rFonts w:ascii="Times New Roman" w:eastAsia="Times New Roman" w:hAnsi="Times New Roman" w:cs="Times New Roman"/>
          <w:sz w:val="28"/>
          <w:szCs w:val="28"/>
        </w:rPr>
        <w:t xml:space="preserve"> подлежащего привлечению к уголовной ответственности лица эффективно могут защищать свои права и возместить причиненный уще</w:t>
      </w:r>
      <w:proofErr w:type="gramStart"/>
      <w:r w:rsidRPr="008E583C">
        <w:rPr>
          <w:rFonts w:ascii="Times New Roman" w:eastAsia="Times New Roman" w:hAnsi="Times New Roman" w:cs="Times New Roman"/>
          <w:sz w:val="28"/>
          <w:szCs w:val="28"/>
        </w:rPr>
        <w:t>рб с вл</w:t>
      </w:r>
      <w:proofErr w:type="gramEnd"/>
      <w:r w:rsidRPr="008E583C">
        <w:rPr>
          <w:rFonts w:ascii="Times New Roman" w:eastAsia="Times New Roman" w:hAnsi="Times New Roman" w:cs="Times New Roman"/>
          <w:sz w:val="28"/>
          <w:szCs w:val="28"/>
        </w:rPr>
        <w:t>адельцев счетов, на которые осуществлены переводы денежных средств.</w:t>
      </w: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lastRenderedPageBreak/>
        <w:t xml:space="preserve">О порядке использования воздушного пространства, в том числе </w:t>
      </w:r>
      <w:proofErr w:type="spellStart"/>
      <w:r w:rsidRPr="008E583C">
        <w:rPr>
          <w:rFonts w:ascii="Times New Roman" w:eastAsia="Times New Roman" w:hAnsi="Times New Roman" w:cs="Times New Roman"/>
          <w:b/>
          <w:bCs/>
          <w:sz w:val="28"/>
          <w:szCs w:val="28"/>
        </w:rPr>
        <w:t>беспилотниками</w:t>
      </w:r>
      <w:proofErr w:type="spellEnd"/>
    </w:p>
    <w:p w:rsidR="007C4EC5"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Порядок использования воздушного пространства Российской Федерации, в том числе и беспилотными воздушными судами, установлен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Полёты беспилотных воздушных судов отнесены к деятельности по использованию воздушного пространства. Физические или юридические лица, планирующие осуществлять запуски беспилотных воздушных судов, должны знать и выполнять правила и процедуры, установленные воздушным законодательством Российской Федерации в сфере использования воздушного пространства. Для выполнения полётов беспилотных воздушных судов установлен разрешительный порядок использования воздушного пространства, независимо от класса воздушного пространства, в котором выполняется полёт.</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Разрешительный порядок использования воздушного пространства предусматривает направление в оперативные органы (центры) Единой системы </w:t>
      </w:r>
      <w:proofErr w:type="gramStart"/>
      <w:r w:rsidRPr="008E583C">
        <w:rPr>
          <w:rFonts w:ascii="Times New Roman" w:eastAsia="Times New Roman" w:hAnsi="Times New Roman" w:cs="Times New Roman"/>
          <w:sz w:val="28"/>
          <w:szCs w:val="28"/>
        </w:rPr>
        <w:t>организации воздушного движения Российской Федерации представленного плана полёта воздушного</w:t>
      </w:r>
      <w:proofErr w:type="gramEnd"/>
      <w:r w:rsidRPr="008E583C">
        <w:rPr>
          <w:rFonts w:ascii="Times New Roman" w:eastAsia="Times New Roman" w:hAnsi="Times New Roman" w:cs="Times New Roman"/>
          <w:sz w:val="28"/>
          <w:szCs w:val="28"/>
        </w:rPr>
        <w:t xml:space="preserve"> судна, а также получение разрешения центра по организации воздушного движения в Российской Федерации на использование воздушного пространства. Использование воздушного пространства беспилотных воздушных судов осуществляется посредством установления временного и местного режимов, а также кратковременных ограничений в интересах пользователей воздушного пространства, организующих полёты беспилотных воздушных судов.</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Представления на установление временного и местного режимов подаются пользователями воздушного пространства в соответствии с Инструкцией по разработке, установлению, введению и снятию временного и местного режимов, а также кратковременных ограничений, утвержденной приказом Минтранса России от 27.06.2011 № 171.</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При необходимости использования воздушного пространства беспилотными воздушными судами над населенным пунктом пользователю воздушного пространства дополнительно необходимо получить разрешение органа местного самоуправления такого населенного пункта. Направление представленного плана полёта воздушного судна в центры по организации воздушного движения на использование воздушного пространства осуществляется пользователем воздушного пространства в соответствии с Табелем сообщений о движении воздушных судов в Российской Федерации.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В соответствии с разделом VI «Общие правила выполнения авиационных работ» Федеральных авиационных правил «Подготовка и выполнение полётов в гражданской авиации Российской Федерации», утвержденных приказом Минтранса России от 31.07.2009 № 128, проведение </w:t>
      </w:r>
      <w:r w:rsidRPr="008E583C">
        <w:rPr>
          <w:rFonts w:ascii="Times New Roman" w:eastAsia="Times New Roman" w:hAnsi="Times New Roman" w:cs="Times New Roman"/>
          <w:sz w:val="28"/>
          <w:szCs w:val="28"/>
        </w:rPr>
        <w:lastRenderedPageBreak/>
        <w:t>фото-видеосъемки земли с борта воздушного судна, в том числе и беспилотных воздушных судов, относится к авиационным работам. Физические (юридические) лица, выполняющие авиационные работы, должны соответствовать сертификационным требованиям, установленным Федеральным авиационным правилам «Требования к проведению обязательной сертификации физических лиц, юридических лиц, выполняющих авиационные работы, порядок проведения сертификации».</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При необходимости использования воздушного пространства запретных зон и зон ограничения полётов, пользователи воздушного пространства обязаны получить разрешение лиц, в интересах которых установлены такие зоны. Приказами Министерства транспорта Российской Федерации от 09.03.2016 № 47 «Об установлении зон ограничения полётов» и № 48 «Об установлении запретных зон», в воздушном пространстве Российской Федерации, в том числе над Москвой и Московской областью, установлены запретные зоны и зоны ограничения полётов.</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За нарушение правил использования воздушного пространства Российской Федерации Кодексом Российской Федерации об административных правонарушениях установлена соответствующая ответственность физических и юридических лиц (ст. 11.4.</w:t>
      </w:r>
      <w:proofErr w:type="gramEnd"/>
      <w:r w:rsidRPr="008E583C">
        <w:rPr>
          <w:rFonts w:ascii="Times New Roman" w:eastAsia="Times New Roman" w:hAnsi="Times New Roman" w:cs="Times New Roman"/>
          <w:sz w:val="28"/>
          <w:szCs w:val="28"/>
        </w:rPr>
        <w:t xml:space="preserve"> КоАП РФ).</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Кроме того, согласно ст. 271.1 УК РФ предусмотрена уголовная ответственность за использование воздушного пространства Российской Федерации без разрешения в случаях, когда такое разрешение требуется в соответствии с законодательством Российской Федерации, если это деяние повлекло по неосторожности причинение тяжкого вреда здоровью или смерть человека, наказывается лишением свободы на срок до 5 лет с лишением права занимать определенные должности или заниматься определенной</w:t>
      </w:r>
      <w:proofErr w:type="gramEnd"/>
      <w:r w:rsidRPr="008E583C">
        <w:rPr>
          <w:rFonts w:ascii="Times New Roman" w:eastAsia="Times New Roman" w:hAnsi="Times New Roman" w:cs="Times New Roman"/>
          <w:sz w:val="28"/>
          <w:szCs w:val="28"/>
        </w:rPr>
        <w:t xml:space="preserve"> деятельностью на срок до трех лет.</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Новые правила о предоставлении платных медицинских услуг</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1 сентября 2023 года действуют новые правила предоставления платных медицинских услуг в соответствии с постановлением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04.10.2012 № 1006».</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Правила разработаны с учетом появления новых возможностей, связанных с дистанционными формами коммуникации. В частности, предусмотрены особенности заключения договора на оказание платных медицинских услуг дистанционным способом. Расширен перечень информации, которую исполнитель обязан довести до сведения потребителя и заказчика. В числе прочего исполнитель обязан сообщить информацию о форме и способах направления обращений, жалоб в органы государственной </w:t>
      </w:r>
      <w:r w:rsidRPr="008E583C">
        <w:rPr>
          <w:rFonts w:ascii="Times New Roman" w:eastAsia="Times New Roman" w:hAnsi="Times New Roman" w:cs="Times New Roman"/>
          <w:sz w:val="28"/>
          <w:szCs w:val="28"/>
        </w:rPr>
        <w:lastRenderedPageBreak/>
        <w:t>власти и организации, а также почтовый адрес или адрес электронной почты (при наличии), на которые может быть направлено обращение или жалоба.</w:t>
      </w:r>
    </w:p>
    <w:p w:rsidR="007C4EC5"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Срок действия Приказа до 1 сентября 2026 года.</w:t>
      </w:r>
    </w:p>
    <w:p w:rsidR="007C4EC5"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С 08 сентября 2023 года изменен порядок возмещения расходов на выплату социального пособия на погребение</w:t>
      </w:r>
    </w:p>
    <w:p w:rsidR="007C4EC5" w:rsidRDefault="007C4EC5" w:rsidP="007C4EC5">
      <w:pPr>
        <w:shd w:val="clear" w:color="auto" w:fill="FFFFFF"/>
        <w:spacing w:after="0" w:line="240" w:lineRule="auto"/>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08.09.2023 года вступил в силу приказ Фонда пенсионного и социального страхования Российской Федерации от 28.07.2023 № 1471, которым утвержден порядок возмещения расходов страхователю на выплату социального пособия на погребение, а также возмещения стоимости услуг, предоставляемых согласно гарантированному перечню услуг по погребению, специализированной службе по вопросам похоронного дела.</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 с указанной даты возмещение расходов страхователю на выплату социального пособия на погребение производится территориальным органом Фонда пенсионного и социального страхования Российской Федерации по месту регистрации страхователя.</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Для возмещения расходов на выплату социального пособия на погребение страхователь представляет в территориальный орган СФР заявление по утвержденной в приложении к Порядку форме, а также справку о смерти. Решение о возмещении расходов страхователю на выплату социального пособия на погребение принимается территориальным органом СФР в течение 10 календарных дней со дня получения от страхователя документов.</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Денежные средства подлежат перечислению на расчетный счет страхователя не позднее 2 календарных дней со дня принятия решения о возмещении расходов.</w:t>
      </w:r>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Порядок ознакомления пациента с медицинскими документами, отражающими состояние его здоровья</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Установлено, что основаниями для ознакомления пациента либо его законного представителя с медицинской документацией является поступление в медицинскую организацию соответствующего запроса, в том числе в электронной форме.</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соответствии с требованиями Порядка ознакомления пациента либо его законного представителя с медицинской документацией, отражающей состояние здоровья пациента, утвержденного приказом Минздрава России от 12.11.2021 № 1050н, письменный запрос должен содержать следующие сведения:</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фамилия, имя, отчество (при наличии) пациента;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 xml:space="preserve">фамилия, имя, отчество (при наличии) законного представителя пациента либо лица, указанного в пункте 2 указанного Порядка (супруг (супруга) дети, родители, усыновленные, усыновители, родные братья </w:t>
      </w:r>
      <w:r w:rsidRPr="008E583C">
        <w:rPr>
          <w:rFonts w:ascii="Times New Roman" w:eastAsia="Times New Roman" w:hAnsi="Times New Roman" w:cs="Times New Roman"/>
          <w:sz w:val="28"/>
          <w:szCs w:val="28"/>
        </w:rPr>
        <w:lastRenderedPageBreak/>
        <w:t>и родные сестры, внуки, дедушки, бабушки либо иные лица, указанные пациентом);</w:t>
      </w:r>
      <w:proofErr w:type="gramEnd"/>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место жительства (пребывания) пациента;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реквизиты документа, удостоверяющего личность лица, направившего запрос, а также документа, подтверждающего полномочия законного представителя пациента (номер и серия (при наличии), дата выдачи, наименование выдавшего органа);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период оказания пациенту медицинской помощи в медицинской организации, за который пациент, его законный представитель либо лицо, указанное пациентом или его законным представителем в письменном согласии на разглашение сведений, желает ознакомиться с медицинской документацией;</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почтовый (электронный) адрес для направления письменного ответа;</w:t>
      </w:r>
    </w:p>
    <w:p w:rsidR="008E583C" w:rsidRPr="008E583C" w:rsidRDefault="008E583C" w:rsidP="007C4EC5">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номер контактного телефона (при наличии).</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В течение двух рабочих дней со дня поступления письменного запроса пациент, его законный представитель либо лицо, указанное пациентом или его законным представителем в письменном согласии на разглашение сведений, информируется работником медицинской организации доступными средствами связи, в том числе по номеру контактного телефона либо по электронной почте, о дате, начиная с которой в течение пяти рабочих дней возможно ознакомление с медицинской</w:t>
      </w:r>
      <w:proofErr w:type="gramEnd"/>
      <w:r w:rsidRPr="008E583C">
        <w:rPr>
          <w:rFonts w:ascii="Times New Roman" w:eastAsia="Times New Roman" w:hAnsi="Times New Roman" w:cs="Times New Roman"/>
          <w:sz w:val="28"/>
          <w:szCs w:val="28"/>
        </w:rPr>
        <w:t xml:space="preserve"> документацией с учетом графика работы медицинской организации, а также о месте в медицинской организации, в котором будет производиться ознакомление.</w:t>
      </w:r>
    </w:p>
    <w:p w:rsidR="008E583C" w:rsidRPr="008E583C" w:rsidRDefault="008E583C" w:rsidP="007C4EC5">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Максимальный срок ожидания предоставления возможности для ознакомления с медицинской документацией не должен превышать десяти рабочих дней со дня поступления письменного запроса.</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процессе ознакомления гражданин вправе выписывать любые сведения и в любом объеме, снимать копии с медицинской документации, в том числе с помощью технических средств.</w:t>
      </w:r>
    </w:p>
    <w:p w:rsidR="008E583C" w:rsidRDefault="008E583C" w:rsidP="007C4EC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Пациенты, которым оказывается медицинская помощь в стационарных условиях и в условиях дневного стационара, и передвижение которых по медицинским причинам ограничено, в том числе ввиду назначенного режима лечения, имеют право на ознакомление с медицинской документацией непосредственно в структурном подразделении медицинской организации, в котором они пребывают.</w:t>
      </w:r>
      <w:proofErr w:type="gramEnd"/>
    </w:p>
    <w:p w:rsidR="007C4EC5" w:rsidRPr="008E583C" w:rsidRDefault="007C4EC5" w:rsidP="007C4EC5">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7C4EC5">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Отказ в предоставлении социальных услуг на дому</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Предоставление социального обслуживания, социальных услуг регламентировано Федеральным законом от 28.12.2013 № 442-ФЗ «Об основах социального обслуживания граждан в Российской Федерации».</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Статьей 18 данного закона предусмотрены случаи отказа от социального обслуживания, социальной услуги. Гражданину может быть отказано в предоставлении социальных услуг на дому или в </w:t>
      </w:r>
      <w:proofErr w:type="spellStart"/>
      <w:r w:rsidRPr="008E583C">
        <w:rPr>
          <w:rFonts w:ascii="Times New Roman" w:eastAsia="Times New Roman" w:hAnsi="Times New Roman" w:cs="Times New Roman"/>
          <w:sz w:val="28"/>
          <w:szCs w:val="28"/>
        </w:rPr>
        <w:t>полустационарной</w:t>
      </w:r>
      <w:proofErr w:type="spellEnd"/>
      <w:r w:rsidRPr="008E583C">
        <w:rPr>
          <w:rFonts w:ascii="Times New Roman" w:eastAsia="Times New Roman" w:hAnsi="Times New Roman" w:cs="Times New Roman"/>
          <w:sz w:val="28"/>
          <w:szCs w:val="28"/>
        </w:rPr>
        <w:t xml:space="preserve"> форме в случае, если у него имеются медицинские </w:t>
      </w:r>
      <w:r w:rsidRPr="008E583C">
        <w:rPr>
          <w:rFonts w:ascii="Times New Roman" w:eastAsia="Times New Roman" w:hAnsi="Times New Roman" w:cs="Times New Roman"/>
          <w:sz w:val="28"/>
          <w:szCs w:val="28"/>
        </w:rPr>
        <w:lastRenderedPageBreak/>
        <w:t xml:space="preserve">противопоказания, подтверждаемые заключением медицинской организации. Перечень медицинских противопоказаний утвержден приказом Министерства здравоохранения Российской Федерации от 02.05.2023 № 202н. К ним отнесены инфекционные заболевания, представляющие опасность для окружающих, абсцесс легкого, туберкулез, синдром зависимости от </w:t>
      </w:r>
      <w:proofErr w:type="spellStart"/>
      <w:r w:rsidRPr="008E583C">
        <w:rPr>
          <w:rFonts w:ascii="Times New Roman" w:eastAsia="Times New Roman" w:hAnsi="Times New Roman" w:cs="Times New Roman"/>
          <w:sz w:val="28"/>
          <w:szCs w:val="28"/>
        </w:rPr>
        <w:t>психоактивного</w:t>
      </w:r>
      <w:proofErr w:type="spellEnd"/>
      <w:r w:rsidRPr="008E583C">
        <w:rPr>
          <w:rFonts w:ascii="Times New Roman" w:eastAsia="Times New Roman" w:hAnsi="Times New Roman" w:cs="Times New Roman"/>
          <w:sz w:val="28"/>
          <w:szCs w:val="28"/>
        </w:rPr>
        <w:t xml:space="preserve"> вещества и др.</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Предоставление социальных услуг в форме социального обслуживания на дому, или в </w:t>
      </w:r>
      <w:proofErr w:type="spellStart"/>
      <w:r w:rsidRPr="008E583C">
        <w:rPr>
          <w:rFonts w:ascii="Times New Roman" w:eastAsia="Times New Roman" w:hAnsi="Times New Roman" w:cs="Times New Roman"/>
          <w:sz w:val="28"/>
          <w:szCs w:val="28"/>
        </w:rPr>
        <w:t>полустационарной</w:t>
      </w:r>
      <w:proofErr w:type="spellEnd"/>
      <w:r w:rsidRPr="008E583C">
        <w:rPr>
          <w:rFonts w:ascii="Times New Roman" w:eastAsia="Times New Roman" w:hAnsi="Times New Roman" w:cs="Times New Roman"/>
          <w:sz w:val="28"/>
          <w:szCs w:val="28"/>
        </w:rPr>
        <w:t xml:space="preserve"> форме, или в стационарной форме может быть возобновлено после получения заключения уполномоченной медицинской организации об отсутствии медицинских противопоказаний.</w:t>
      </w:r>
    </w:p>
    <w:p w:rsid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 xml:space="preserve">В случае отказа гражданину или получателю социальных услуг в предоставлении социальных услуг в форме социального обслуживания на дому, или в </w:t>
      </w:r>
      <w:proofErr w:type="spellStart"/>
      <w:r w:rsidRPr="008E583C">
        <w:rPr>
          <w:rFonts w:ascii="Times New Roman" w:eastAsia="Times New Roman" w:hAnsi="Times New Roman" w:cs="Times New Roman"/>
          <w:sz w:val="28"/>
          <w:szCs w:val="28"/>
        </w:rPr>
        <w:t>полустационарной</w:t>
      </w:r>
      <w:proofErr w:type="spellEnd"/>
      <w:r w:rsidRPr="008E583C">
        <w:rPr>
          <w:rFonts w:ascii="Times New Roman" w:eastAsia="Times New Roman" w:hAnsi="Times New Roman" w:cs="Times New Roman"/>
          <w:sz w:val="28"/>
          <w:szCs w:val="28"/>
        </w:rPr>
        <w:t xml:space="preserve">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roofErr w:type="gramEnd"/>
    </w:p>
    <w:p w:rsidR="00B50FD8" w:rsidRPr="008E583C" w:rsidRDefault="00B50FD8" w:rsidP="00B50FD8">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B50FD8">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t>В Федеральный закон «Об исполнительном производстве» внесены изменения</w:t>
      </w:r>
    </w:p>
    <w:p w:rsidR="008E583C" w:rsidRPr="008E583C" w:rsidRDefault="008E583C" w:rsidP="00B50FD8">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соответствии с Федеральным законом от 04.08.2023 №474-ФЗ в Федеральный закон от 02.10.2007 № 229-ФЗ «Об исполнительном производстве» внесены изменения, касающиеся выдачи справок для целей внесудебного банкротства, а также порядка извещения взыскателя о невозможности взыскания по исполнительному документу.</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8E583C">
        <w:rPr>
          <w:rFonts w:ascii="Times New Roman" w:eastAsia="Times New Roman" w:hAnsi="Times New Roman" w:cs="Times New Roman"/>
          <w:sz w:val="28"/>
          <w:szCs w:val="28"/>
        </w:rPr>
        <w:t>Закон дополнен статьей 9.1, в соответствии с которой лица, выплачивающие периодические платежи, а также подразделение судебных приставов, в котором ведется или прекращено исполнительное производство, по заявлению должника-гражданина в срок не позднее 10 рабочих дней со дня обращения выдают ему справку, предоставление которой предусмотрено для целей внесудебного банкротства.</w:t>
      </w:r>
      <w:proofErr w:type="gramEnd"/>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В предыдущей редакции Закона № 229-ФЗ пунктом 4 части 1 статьи 46 определено, что взыскатель извещается о невозможности взыскания по исполнительному документу, по которому взыскание не производилось или произведено частично, в том числе, в случае если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 Данный пункт дополнен положением о том, что это условие считается соблюденным также в случае, если по подлежащему исполнению исполнительному документу на имеющиеся у должника периодические доходы (их часть) не допускается обращение взыскания.</w:t>
      </w:r>
    </w:p>
    <w:p w:rsid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Закон вступил</w:t>
      </w:r>
      <w:r w:rsidRPr="008E583C">
        <w:rPr>
          <w:rFonts w:ascii="Times New Roman" w:eastAsia="Times New Roman" w:hAnsi="Times New Roman" w:cs="Times New Roman"/>
          <w:sz w:val="28"/>
          <w:szCs w:val="28"/>
        </w:rPr>
        <w:t xml:space="preserve"> в силу с 03 ноября 2023 года.</w:t>
      </w:r>
    </w:p>
    <w:p w:rsidR="00B50FD8" w:rsidRPr="007C4EC5" w:rsidRDefault="00B50FD8" w:rsidP="00B50FD8">
      <w:pPr>
        <w:shd w:val="clear" w:color="auto" w:fill="FFFFFF"/>
        <w:spacing w:after="0" w:line="240" w:lineRule="auto"/>
        <w:ind w:firstLine="708"/>
        <w:jc w:val="both"/>
        <w:rPr>
          <w:rFonts w:ascii="Times New Roman" w:eastAsia="Times New Roman" w:hAnsi="Times New Roman" w:cs="Times New Roman"/>
          <w:sz w:val="28"/>
          <w:szCs w:val="28"/>
        </w:rPr>
      </w:pPr>
    </w:p>
    <w:p w:rsidR="008E583C" w:rsidRPr="008E583C" w:rsidRDefault="008E583C" w:rsidP="00B50FD8">
      <w:pPr>
        <w:shd w:val="clear" w:color="auto" w:fill="FFFFFF"/>
        <w:spacing w:after="0" w:line="240" w:lineRule="auto"/>
        <w:jc w:val="center"/>
        <w:rPr>
          <w:rFonts w:ascii="Times New Roman" w:eastAsia="Times New Roman" w:hAnsi="Times New Roman" w:cs="Times New Roman"/>
          <w:b/>
          <w:bCs/>
          <w:sz w:val="28"/>
          <w:szCs w:val="28"/>
        </w:rPr>
      </w:pPr>
      <w:r w:rsidRPr="008E583C">
        <w:rPr>
          <w:rFonts w:ascii="Times New Roman" w:eastAsia="Times New Roman" w:hAnsi="Times New Roman" w:cs="Times New Roman"/>
          <w:b/>
          <w:bCs/>
          <w:sz w:val="28"/>
          <w:szCs w:val="28"/>
        </w:rPr>
        <w:lastRenderedPageBreak/>
        <w:t>О привлечении школьников к общественно полезному труду</w:t>
      </w:r>
    </w:p>
    <w:p w:rsidR="008E583C" w:rsidRPr="008E583C" w:rsidRDefault="008E583C" w:rsidP="00B50FD8">
      <w:pPr>
        <w:shd w:val="clear" w:color="auto" w:fill="FFFFFF"/>
        <w:spacing w:after="0" w:line="240" w:lineRule="auto"/>
        <w:jc w:val="both"/>
        <w:rPr>
          <w:rFonts w:ascii="Times New Roman" w:eastAsia="Times New Roman" w:hAnsi="Times New Roman" w:cs="Times New Roman"/>
          <w:sz w:val="28"/>
          <w:szCs w:val="28"/>
        </w:rPr>
      </w:pPr>
      <w:r w:rsidRPr="007C4EC5">
        <w:rPr>
          <w:rFonts w:ascii="Times New Roman" w:eastAsia="Times New Roman" w:hAnsi="Times New Roman" w:cs="Times New Roman"/>
          <w:sz w:val="28"/>
          <w:szCs w:val="28"/>
        </w:rPr>
        <w:t> </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4 августа текущего года в законную силу, за исключением отдельных положений, вступил Федеральный закон от 04.08.2023 № 479-ФЗ, которым внесены изменения в Федеральный закон «Об образовании в Российской Федерации».</w:t>
      </w:r>
    </w:p>
    <w:p w:rsidR="008E583C" w:rsidRPr="008E583C" w:rsidRDefault="008E583C" w:rsidP="00B50FD8">
      <w:pPr>
        <w:shd w:val="clear" w:color="auto" w:fill="FFFFFF"/>
        <w:spacing w:after="0" w:line="240" w:lineRule="auto"/>
        <w:ind w:firstLine="708"/>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Поправками скорректированы положения </w:t>
      </w:r>
      <w:proofErr w:type="gramStart"/>
      <w:r w:rsidRPr="008E583C">
        <w:rPr>
          <w:rFonts w:ascii="Times New Roman" w:eastAsia="Times New Roman" w:hAnsi="Times New Roman" w:cs="Times New Roman"/>
          <w:sz w:val="28"/>
          <w:szCs w:val="28"/>
        </w:rPr>
        <w:t>ч</w:t>
      </w:r>
      <w:proofErr w:type="gramEnd"/>
      <w:r w:rsidRPr="008E583C">
        <w:rPr>
          <w:rFonts w:ascii="Times New Roman" w:eastAsia="Times New Roman" w:hAnsi="Times New Roman" w:cs="Times New Roman"/>
          <w:sz w:val="28"/>
          <w:szCs w:val="28"/>
        </w:rPr>
        <w:t>. 4 ст. 34 указанного Закона, в котором ранее содержался запрет на привлечение обучающихся без их согласия и согласия законных представителей к труду, не предусмотренному образовательной программой.</w:t>
      </w:r>
    </w:p>
    <w:p w:rsidR="008E583C" w:rsidRPr="008E583C" w:rsidRDefault="008E583C" w:rsidP="00B50FD8">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 xml:space="preserve">К обязанностям </w:t>
      </w:r>
      <w:proofErr w:type="gramStart"/>
      <w:r w:rsidRPr="008E583C">
        <w:rPr>
          <w:rFonts w:ascii="Times New Roman" w:eastAsia="Times New Roman" w:hAnsi="Times New Roman" w:cs="Times New Roman"/>
          <w:sz w:val="28"/>
          <w:szCs w:val="28"/>
        </w:rPr>
        <w:t>обучающихся</w:t>
      </w:r>
      <w:proofErr w:type="gramEnd"/>
      <w:r w:rsidRPr="008E583C">
        <w:rPr>
          <w:rFonts w:ascii="Times New Roman" w:eastAsia="Times New Roman" w:hAnsi="Times New Roman" w:cs="Times New Roman"/>
          <w:sz w:val="28"/>
          <w:szCs w:val="28"/>
        </w:rPr>
        <w:t xml:space="preserve"> дополнительно отнесены:</w:t>
      </w:r>
    </w:p>
    <w:p w:rsidR="008E583C" w:rsidRPr="008E583C" w:rsidRDefault="008E583C" w:rsidP="007C4EC5">
      <w:pPr>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поддержание в образовательной организации чистоты и порядка;</w:t>
      </w:r>
    </w:p>
    <w:p w:rsidR="008E583C" w:rsidRPr="008E583C" w:rsidRDefault="008E583C" w:rsidP="007C4EC5">
      <w:pPr>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с учетом возрастных и психофизических особенностей участие в общественно полезном труде, предусмотренном образовательной программой и направленном на формирование трудолюбия и базовых трудовых навыков, чувства причастности и уважения к результатам труда.</w:t>
      </w:r>
    </w:p>
    <w:p w:rsidR="008E583C" w:rsidRPr="008E583C" w:rsidRDefault="008E583C" w:rsidP="00B50FD8">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К компетенции образовательной организации отнесена задача по оказанию содействия добровольческой (волонтерской) деятельности обучающихся, их участию в общественно полезном труде.</w:t>
      </w:r>
    </w:p>
    <w:p w:rsidR="008E583C" w:rsidRPr="008E583C" w:rsidRDefault="008E583C" w:rsidP="00B50FD8">
      <w:pPr>
        <w:shd w:val="clear" w:color="auto" w:fill="FFFFFF"/>
        <w:spacing w:after="0" w:line="240" w:lineRule="auto"/>
        <w:ind w:firstLine="360"/>
        <w:jc w:val="both"/>
        <w:rPr>
          <w:rFonts w:ascii="Times New Roman" w:eastAsia="Times New Roman" w:hAnsi="Times New Roman" w:cs="Times New Roman"/>
          <w:sz w:val="28"/>
          <w:szCs w:val="28"/>
        </w:rPr>
      </w:pPr>
      <w:r w:rsidRPr="008E583C">
        <w:rPr>
          <w:rFonts w:ascii="Times New Roman" w:eastAsia="Times New Roman" w:hAnsi="Times New Roman" w:cs="Times New Roman"/>
          <w:sz w:val="28"/>
          <w:szCs w:val="28"/>
        </w:rPr>
        <w:t>Также в Законе закреплены положения о выдаче получившим среднее общее образование выпускникам при наличии итоговых оценок успеваемости «отлично» и не более двух итоговых оценок успеваемости «хорошо» по всем учебным предметам медали «За особые успехи в учении» II степени.</w:t>
      </w:r>
    </w:p>
    <w:p w:rsidR="008E583C" w:rsidRPr="008E583C" w:rsidRDefault="008E583C" w:rsidP="007C4EC5">
      <w:pPr>
        <w:shd w:val="clear" w:color="auto" w:fill="FFFFFF"/>
        <w:spacing w:after="0" w:line="240" w:lineRule="auto"/>
        <w:jc w:val="both"/>
        <w:rPr>
          <w:rFonts w:ascii="Times New Roman" w:eastAsia="Times New Roman" w:hAnsi="Times New Roman" w:cs="Times New Roman"/>
          <w:sz w:val="28"/>
          <w:szCs w:val="28"/>
        </w:rPr>
      </w:pPr>
    </w:p>
    <w:p w:rsidR="007B0011" w:rsidRPr="007C4EC5" w:rsidRDefault="007B0011" w:rsidP="007C4EC5">
      <w:pPr>
        <w:spacing w:after="0" w:line="240" w:lineRule="auto"/>
        <w:jc w:val="both"/>
        <w:rPr>
          <w:rFonts w:ascii="Times New Roman" w:hAnsi="Times New Roman" w:cs="Times New Roman"/>
          <w:sz w:val="28"/>
          <w:szCs w:val="28"/>
        </w:rPr>
      </w:pPr>
    </w:p>
    <w:sectPr w:rsidR="007B0011" w:rsidRPr="007C4EC5" w:rsidSect="00BA66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05D7D"/>
    <w:multiLevelType w:val="multilevel"/>
    <w:tmpl w:val="AB02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90794E"/>
    <w:multiLevelType w:val="multilevel"/>
    <w:tmpl w:val="12B6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654963"/>
    <w:multiLevelType w:val="multilevel"/>
    <w:tmpl w:val="2CE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763E92"/>
    <w:multiLevelType w:val="multilevel"/>
    <w:tmpl w:val="47A6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596F7E"/>
    <w:multiLevelType w:val="multilevel"/>
    <w:tmpl w:val="00CC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F67AF0"/>
    <w:multiLevelType w:val="multilevel"/>
    <w:tmpl w:val="99B2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04298"/>
    <w:multiLevelType w:val="multilevel"/>
    <w:tmpl w:val="1838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021915"/>
    <w:multiLevelType w:val="multilevel"/>
    <w:tmpl w:val="CC82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BF7FC5"/>
    <w:multiLevelType w:val="multilevel"/>
    <w:tmpl w:val="E1D0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D2D5B"/>
    <w:multiLevelType w:val="multilevel"/>
    <w:tmpl w:val="6C5A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8"/>
  </w:num>
  <w:num w:numId="5">
    <w:abstractNumId w:val="9"/>
  </w:num>
  <w:num w:numId="6">
    <w:abstractNumId w:val="2"/>
  </w:num>
  <w:num w:numId="7">
    <w:abstractNumId w:val="3"/>
  </w:num>
  <w:num w:numId="8">
    <w:abstractNumId w:val="4"/>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CB3EB7"/>
    <w:rsid w:val="00282948"/>
    <w:rsid w:val="007B0011"/>
    <w:rsid w:val="007B77F4"/>
    <w:rsid w:val="007C4EC5"/>
    <w:rsid w:val="008E583C"/>
    <w:rsid w:val="00A8245C"/>
    <w:rsid w:val="00B50FD8"/>
    <w:rsid w:val="00BA6674"/>
    <w:rsid w:val="00CB3EB7"/>
    <w:rsid w:val="00CB5559"/>
    <w:rsid w:val="00F408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674"/>
  </w:style>
  <w:style w:type="paragraph" w:styleId="1">
    <w:name w:val="heading 1"/>
    <w:basedOn w:val="a"/>
    <w:link w:val="10"/>
    <w:uiPriority w:val="9"/>
    <w:qFormat/>
    <w:rsid w:val="00F408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B77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3E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eds-pagenavigationicon">
    <w:name w:val="feeds-page__navigation_icon"/>
    <w:basedOn w:val="a0"/>
    <w:rsid w:val="00CB3EB7"/>
  </w:style>
  <w:style w:type="character" w:customStyle="1" w:styleId="feeds-pagenavigationtooltip">
    <w:name w:val="feeds-page__navigation_tooltip"/>
    <w:basedOn w:val="a0"/>
    <w:rsid w:val="00CB3EB7"/>
  </w:style>
  <w:style w:type="character" w:customStyle="1" w:styleId="10">
    <w:name w:val="Заголовок 1 Знак"/>
    <w:basedOn w:val="a0"/>
    <w:link w:val="1"/>
    <w:uiPriority w:val="9"/>
    <w:rsid w:val="00F408E9"/>
    <w:rPr>
      <w:rFonts w:ascii="Times New Roman" w:eastAsia="Times New Roman" w:hAnsi="Times New Roman" w:cs="Times New Roman"/>
      <w:b/>
      <w:bCs/>
      <w:kern w:val="36"/>
      <w:sz w:val="48"/>
      <w:szCs w:val="48"/>
    </w:rPr>
  </w:style>
  <w:style w:type="paragraph" w:customStyle="1" w:styleId="date">
    <w:name w:val="date"/>
    <w:basedOn w:val="a"/>
    <w:rsid w:val="00F408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7B77F4"/>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7B77F4"/>
    <w:rPr>
      <w:color w:val="0000FF"/>
      <w:u w:val="single"/>
    </w:rPr>
  </w:style>
</w:styles>
</file>

<file path=word/webSettings.xml><?xml version="1.0" encoding="utf-8"?>
<w:webSettings xmlns:r="http://schemas.openxmlformats.org/officeDocument/2006/relationships" xmlns:w="http://schemas.openxmlformats.org/wordprocessingml/2006/main">
  <w:divs>
    <w:div w:id="6518492">
      <w:bodyDiv w:val="1"/>
      <w:marLeft w:val="0"/>
      <w:marRight w:val="0"/>
      <w:marTop w:val="0"/>
      <w:marBottom w:val="0"/>
      <w:divBdr>
        <w:top w:val="none" w:sz="0" w:space="0" w:color="auto"/>
        <w:left w:val="none" w:sz="0" w:space="0" w:color="auto"/>
        <w:bottom w:val="none" w:sz="0" w:space="0" w:color="auto"/>
        <w:right w:val="none" w:sz="0" w:space="0" w:color="auto"/>
      </w:divBdr>
      <w:divsChild>
        <w:div w:id="1448701576">
          <w:marLeft w:val="0"/>
          <w:marRight w:val="0"/>
          <w:marTop w:val="0"/>
          <w:marBottom w:val="0"/>
          <w:divBdr>
            <w:top w:val="none" w:sz="0" w:space="0" w:color="auto"/>
            <w:left w:val="none" w:sz="0" w:space="0" w:color="auto"/>
            <w:bottom w:val="none" w:sz="0" w:space="0" w:color="auto"/>
            <w:right w:val="none" w:sz="0" w:space="0" w:color="auto"/>
          </w:divBdr>
          <w:divsChild>
            <w:div w:id="96682181">
              <w:marLeft w:val="0"/>
              <w:marRight w:val="0"/>
              <w:marTop w:val="0"/>
              <w:marBottom w:val="0"/>
              <w:divBdr>
                <w:top w:val="none" w:sz="0" w:space="0" w:color="auto"/>
                <w:left w:val="none" w:sz="0" w:space="0" w:color="auto"/>
                <w:bottom w:val="none" w:sz="0" w:space="0" w:color="auto"/>
                <w:right w:val="none" w:sz="0" w:space="0" w:color="auto"/>
              </w:divBdr>
              <w:divsChild>
                <w:div w:id="244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8572">
          <w:marLeft w:val="0"/>
          <w:marRight w:val="0"/>
          <w:marTop w:val="0"/>
          <w:marBottom w:val="0"/>
          <w:divBdr>
            <w:top w:val="none" w:sz="0" w:space="0" w:color="auto"/>
            <w:left w:val="none" w:sz="0" w:space="0" w:color="auto"/>
            <w:bottom w:val="none" w:sz="0" w:space="0" w:color="auto"/>
            <w:right w:val="none" w:sz="0" w:space="0" w:color="auto"/>
          </w:divBdr>
          <w:divsChild>
            <w:div w:id="1532911635">
              <w:marLeft w:val="0"/>
              <w:marRight w:val="0"/>
              <w:marTop w:val="0"/>
              <w:marBottom w:val="0"/>
              <w:divBdr>
                <w:top w:val="none" w:sz="0" w:space="0" w:color="auto"/>
                <w:left w:val="none" w:sz="0" w:space="0" w:color="auto"/>
                <w:bottom w:val="none" w:sz="0" w:space="0" w:color="auto"/>
                <w:right w:val="none" w:sz="0" w:space="0" w:color="auto"/>
              </w:divBdr>
              <w:divsChild>
                <w:div w:id="2093351545">
                  <w:marLeft w:val="0"/>
                  <w:marRight w:val="0"/>
                  <w:marTop w:val="0"/>
                  <w:marBottom w:val="0"/>
                  <w:divBdr>
                    <w:top w:val="none" w:sz="0" w:space="0" w:color="auto"/>
                    <w:left w:val="none" w:sz="0" w:space="0" w:color="auto"/>
                    <w:bottom w:val="none" w:sz="0" w:space="0" w:color="auto"/>
                    <w:right w:val="none" w:sz="0" w:space="0" w:color="auto"/>
                  </w:divBdr>
                  <w:divsChild>
                    <w:div w:id="348989996">
                      <w:marLeft w:val="0"/>
                      <w:marRight w:val="0"/>
                      <w:marTop w:val="0"/>
                      <w:marBottom w:val="0"/>
                      <w:divBdr>
                        <w:top w:val="none" w:sz="0" w:space="0" w:color="auto"/>
                        <w:left w:val="none" w:sz="0" w:space="0" w:color="auto"/>
                        <w:bottom w:val="none" w:sz="0" w:space="0" w:color="auto"/>
                        <w:right w:val="none" w:sz="0" w:space="0" w:color="auto"/>
                      </w:divBdr>
                      <w:divsChild>
                        <w:div w:id="342975535">
                          <w:marLeft w:val="0"/>
                          <w:marRight w:val="0"/>
                          <w:marTop w:val="0"/>
                          <w:marBottom w:val="0"/>
                          <w:divBdr>
                            <w:top w:val="none" w:sz="0" w:space="0" w:color="auto"/>
                            <w:left w:val="none" w:sz="0" w:space="0" w:color="auto"/>
                            <w:bottom w:val="none" w:sz="0" w:space="0" w:color="auto"/>
                            <w:right w:val="none" w:sz="0" w:space="0" w:color="auto"/>
                          </w:divBdr>
                          <w:divsChild>
                            <w:div w:id="1160343499">
                              <w:marLeft w:val="0"/>
                              <w:marRight w:val="0"/>
                              <w:marTop w:val="0"/>
                              <w:marBottom w:val="0"/>
                              <w:divBdr>
                                <w:top w:val="none" w:sz="0" w:space="0" w:color="auto"/>
                                <w:left w:val="none" w:sz="0" w:space="0" w:color="auto"/>
                                <w:bottom w:val="none" w:sz="0" w:space="0" w:color="auto"/>
                                <w:right w:val="none" w:sz="0" w:space="0" w:color="auto"/>
                              </w:divBdr>
                              <w:divsChild>
                                <w:div w:id="1398239151">
                                  <w:marLeft w:val="0"/>
                                  <w:marRight w:val="0"/>
                                  <w:marTop w:val="0"/>
                                  <w:marBottom w:val="1124"/>
                                  <w:divBdr>
                                    <w:top w:val="none" w:sz="0" w:space="0" w:color="auto"/>
                                    <w:left w:val="none" w:sz="0" w:space="0" w:color="auto"/>
                                    <w:bottom w:val="none" w:sz="0" w:space="0" w:color="auto"/>
                                    <w:right w:val="none" w:sz="0" w:space="0" w:color="auto"/>
                                  </w:divBdr>
                                </w:div>
                              </w:divsChild>
                            </w:div>
                            <w:div w:id="2042778400">
                              <w:marLeft w:val="0"/>
                              <w:marRight w:val="0"/>
                              <w:marTop w:val="0"/>
                              <w:marBottom w:val="0"/>
                              <w:divBdr>
                                <w:top w:val="none" w:sz="0" w:space="0" w:color="auto"/>
                                <w:left w:val="none" w:sz="0" w:space="0" w:color="auto"/>
                                <w:bottom w:val="none" w:sz="0" w:space="0" w:color="auto"/>
                                <w:right w:val="none" w:sz="0" w:space="0" w:color="auto"/>
                              </w:divBdr>
                              <w:divsChild>
                                <w:div w:id="1763840478">
                                  <w:marLeft w:val="0"/>
                                  <w:marRight w:val="843"/>
                                  <w:marTop w:val="0"/>
                                  <w:marBottom w:val="0"/>
                                  <w:divBdr>
                                    <w:top w:val="none" w:sz="0" w:space="0" w:color="auto"/>
                                    <w:left w:val="none" w:sz="0" w:space="0" w:color="auto"/>
                                    <w:bottom w:val="none" w:sz="0" w:space="0" w:color="auto"/>
                                    <w:right w:val="none" w:sz="0" w:space="0" w:color="auto"/>
                                  </w:divBdr>
                                  <w:divsChild>
                                    <w:div w:id="1811944644">
                                      <w:marLeft w:val="0"/>
                                      <w:marRight w:val="0"/>
                                      <w:marTop w:val="0"/>
                                      <w:marBottom w:val="140"/>
                                      <w:divBdr>
                                        <w:top w:val="none" w:sz="0" w:space="0" w:color="auto"/>
                                        <w:left w:val="none" w:sz="0" w:space="0" w:color="auto"/>
                                        <w:bottom w:val="none" w:sz="0" w:space="0" w:color="auto"/>
                                        <w:right w:val="none" w:sz="0" w:space="0" w:color="auto"/>
                                      </w:divBdr>
                                    </w:div>
                                    <w:div w:id="609171166">
                                      <w:marLeft w:val="0"/>
                                      <w:marRight w:val="0"/>
                                      <w:marTop w:val="0"/>
                                      <w:marBottom w:val="140"/>
                                      <w:divBdr>
                                        <w:top w:val="none" w:sz="0" w:space="0" w:color="auto"/>
                                        <w:left w:val="none" w:sz="0" w:space="0" w:color="auto"/>
                                        <w:bottom w:val="none" w:sz="0" w:space="0" w:color="auto"/>
                                        <w:right w:val="none" w:sz="0" w:space="0" w:color="auto"/>
                                      </w:divBdr>
                                    </w:div>
                                  </w:divsChild>
                                </w:div>
                                <w:div w:id="1342705855">
                                  <w:marLeft w:val="0"/>
                                  <w:marRight w:val="0"/>
                                  <w:marTop w:val="0"/>
                                  <w:marBottom w:val="0"/>
                                  <w:divBdr>
                                    <w:top w:val="none" w:sz="0" w:space="0" w:color="auto"/>
                                    <w:left w:val="none" w:sz="0" w:space="0" w:color="auto"/>
                                    <w:bottom w:val="none" w:sz="0" w:space="0" w:color="auto"/>
                                    <w:right w:val="none" w:sz="0" w:space="0" w:color="auto"/>
                                  </w:divBdr>
                                  <w:divsChild>
                                    <w:div w:id="626786493">
                                      <w:marLeft w:val="0"/>
                                      <w:marRight w:val="0"/>
                                      <w:marTop w:val="0"/>
                                      <w:marBottom w:val="0"/>
                                      <w:divBdr>
                                        <w:top w:val="none" w:sz="0" w:space="0" w:color="auto"/>
                                        <w:left w:val="none" w:sz="0" w:space="0" w:color="auto"/>
                                        <w:bottom w:val="none" w:sz="0" w:space="0" w:color="auto"/>
                                        <w:right w:val="none" w:sz="0" w:space="0" w:color="auto"/>
                                      </w:divBdr>
                                      <w:divsChild>
                                        <w:div w:id="18088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06208">
      <w:bodyDiv w:val="1"/>
      <w:marLeft w:val="0"/>
      <w:marRight w:val="0"/>
      <w:marTop w:val="0"/>
      <w:marBottom w:val="0"/>
      <w:divBdr>
        <w:top w:val="none" w:sz="0" w:space="0" w:color="auto"/>
        <w:left w:val="none" w:sz="0" w:space="0" w:color="auto"/>
        <w:bottom w:val="none" w:sz="0" w:space="0" w:color="auto"/>
        <w:right w:val="none" w:sz="0" w:space="0" w:color="auto"/>
      </w:divBdr>
      <w:divsChild>
        <w:div w:id="245001814">
          <w:marLeft w:val="0"/>
          <w:marRight w:val="0"/>
          <w:marTop w:val="0"/>
          <w:marBottom w:val="1124"/>
          <w:divBdr>
            <w:top w:val="none" w:sz="0" w:space="0" w:color="auto"/>
            <w:left w:val="none" w:sz="0" w:space="0" w:color="auto"/>
            <w:bottom w:val="none" w:sz="0" w:space="0" w:color="auto"/>
            <w:right w:val="none" w:sz="0" w:space="0" w:color="auto"/>
          </w:divBdr>
        </w:div>
        <w:div w:id="665401841">
          <w:marLeft w:val="0"/>
          <w:marRight w:val="843"/>
          <w:marTop w:val="0"/>
          <w:marBottom w:val="0"/>
          <w:divBdr>
            <w:top w:val="none" w:sz="0" w:space="0" w:color="auto"/>
            <w:left w:val="none" w:sz="0" w:space="0" w:color="auto"/>
            <w:bottom w:val="none" w:sz="0" w:space="0" w:color="auto"/>
            <w:right w:val="none" w:sz="0" w:space="0" w:color="auto"/>
          </w:divBdr>
          <w:divsChild>
            <w:div w:id="2141683445">
              <w:marLeft w:val="0"/>
              <w:marRight w:val="0"/>
              <w:marTop w:val="0"/>
              <w:marBottom w:val="140"/>
              <w:divBdr>
                <w:top w:val="none" w:sz="0" w:space="0" w:color="auto"/>
                <w:left w:val="none" w:sz="0" w:space="0" w:color="auto"/>
                <w:bottom w:val="none" w:sz="0" w:space="0" w:color="auto"/>
                <w:right w:val="none" w:sz="0" w:space="0" w:color="auto"/>
              </w:divBdr>
            </w:div>
            <w:div w:id="756561187">
              <w:marLeft w:val="0"/>
              <w:marRight w:val="0"/>
              <w:marTop w:val="0"/>
              <w:marBottom w:val="140"/>
              <w:divBdr>
                <w:top w:val="none" w:sz="0" w:space="0" w:color="auto"/>
                <w:left w:val="none" w:sz="0" w:space="0" w:color="auto"/>
                <w:bottom w:val="none" w:sz="0" w:space="0" w:color="auto"/>
                <w:right w:val="none" w:sz="0" w:space="0" w:color="auto"/>
              </w:divBdr>
            </w:div>
          </w:divsChild>
        </w:div>
        <w:div w:id="1521359073">
          <w:marLeft w:val="0"/>
          <w:marRight w:val="0"/>
          <w:marTop w:val="0"/>
          <w:marBottom w:val="0"/>
          <w:divBdr>
            <w:top w:val="none" w:sz="0" w:space="0" w:color="auto"/>
            <w:left w:val="none" w:sz="0" w:space="0" w:color="auto"/>
            <w:bottom w:val="none" w:sz="0" w:space="0" w:color="auto"/>
            <w:right w:val="none" w:sz="0" w:space="0" w:color="auto"/>
          </w:divBdr>
          <w:divsChild>
            <w:div w:id="458651855">
              <w:marLeft w:val="0"/>
              <w:marRight w:val="0"/>
              <w:marTop w:val="0"/>
              <w:marBottom w:val="0"/>
              <w:divBdr>
                <w:top w:val="none" w:sz="0" w:space="0" w:color="auto"/>
                <w:left w:val="none" w:sz="0" w:space="0" w:color="auto"/>
                <w:bottom w:val="none" w:sz="0" w:space="0" w:color="auto"/>
                <w:right w:val="none" w:sz="0" w:space="0" w:color="auto"/>
              </w:divBdr>
              <w:divsChild>
                <w:div w:id="9877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895">
      <w:bodyDiv w:val="1"/>
      <w:marLeft w:val="0"/>
      <w:marRight w:val="0"/>
      <w:marTop w:val="0"/>
      <w:marBottom w:val="0"/>
      <w:divBdr>
        <w:top w:val="none" w:sz="0" w:space="0" w:color="auto"/>
        <w:left w:val="none" w:sz="0" w:space="0" w:color="auto"/>
        <w:bottom w:val="none" w:sz="0" w:space="0" w:color="auto"/>
        <w:right w:val="none" w:sz="0" w:space="0" w:color="auto"/>
      </w:divBdr>
      <w:divsChild>
        <w:div w:id="2000302332">
          <w:marLeft w:val="0"/>
          <w:marRight w:val="0"/>
          <w:marTop w:val="0"/>
          <w:marBottom w:val="1124"/>
          <w:divBdr>
            <w:top w:val="none" w:sz="0" w:space="0" w:color="auto"/>
            <w:left w:val="none" w:sz="0" w:space="0" w:color="auto"/>
            <w:bottom w:val="none" w:sz="0" w:space="0" w:color="auto"/>
            <w:right w:val="none" w:sz="0" w:space="0" w:color="auto"/>
          </w:divBdr>
        </w:div>
        <w:div w:id="469791353">
          <w:marLeft w:val="0"/>
          <w:marRight w:val="843"/>
          <w:marTop w:val="0"/>
          <w:marBottom w:val="0"/>
          <w:divBdr>
            <w:top w:val="none" w:sz="0" w:space="0" w:color="auto"/>
            <w:left w:val="none" w:sz="0" w:space="0" w:color="auto"/>
            <w:bottom w:val="none" w:sz="0" w:space="0" w:color="auto"/>
            <w:right w:val="none" w:sz="0" w:space="0" w:color="auto"/>
          </w:divBdr>
          <w:divsChild>
            <w:div w:id="1500728756">
              <w:marLeft w:val="0"/>
              <w:marRight w:val="0"/>
              <w:marTop w:val="0"/>
              <w:marBottom w:val="140"/>
              <w:divBdr>
                <w:top w:val="none" w:sz="0" w:space="0" w:color="auto"/>
                <w:left w:val="none" w:sz="0" w:space="0" w:color="auto"/>
                <w:bottom w:val="none" w:sz="0" w:space="0" w:color="auto"/>
                <w:right w:val="none" w:sz="0" w:space="0" w:color="auto"/>
              </w:divBdr>
            </w:div>
            <w:div w:id="240867465">
              <w:marLeft w:val="0"/>
              <w:marRight w:val="0"/>
              <w:marTop w:val="0"/>
              <w:marBottom w:val="140"/>
              <w:divBdr>
                <w:top w:val="none" w:sz="0" w:space="0" w:color="auto"/>
                <w:left w:val="none" w:sz="0" w:space="0" w:color="auto"/>
                <w:bottom w:val="none" w:sz="0" w:space="0" w:color="auto"/>
                <w:right w:val="none" w:sz="0" w:space="0" w:color="auto"/>
              </w:divBdr>
            </w:div>
          </w:divsChild>
        </w:div>
        <w:div w:id="1338921690">
          <w:marLeft w:val="0"/>
          <w:marRight w:val="0"/>
          <w:marTop w:val="0"/>
          <w:marBottom w:val="0"/>
          <w:divBdr>
            <w:top w:val="none" w:sz="0" w:space="0" w:color="auto"/>
            <w:left w:val="none" w:sz="0" w:space="0" w:color="auto"/>
            <w:bottom w:val="none" w:sz="0" w:space="0" w:color="auto"/>
            <w:right w:val="none" w:sz="0" w:space="0" w:color="auto"/>
          </w:divBdr>
          <w:divsChild>
            <w:div w:id="111291861">
              <w:marLeft w:val="0"/>
              <w:marRight w:val="0"/>
              <w:marTop w:val="0"/>
              <w:marBottom w:val="0"/>
              <w:divBdr>
                <w:top w:val="none" w:sz="0" w:space="0" w:color="auto"/>
                <w:left w:val="none" w:sz="0" w:space="0" w:color="auto"/>
                <w:bottom w:val="none" w:sz="0" w:space="0" w:color="auto"/>
                <w:right w:val="none" w:sz="0" w:space="0" w:color="auto"/>
              </w:divBdr>
              <w:divsChild>
                <w:div w:id="10782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9672">
      <w:bodyDiv w:val="1"/>
      <w:marLeft w:val="0"/>
      <w:marRight w:val="0"/>
      <w:marTop w:val="0"/>
      <w:marBottom w:val="0"/>
      <w:divBdr>
        <w:top w:val="none" w:sz="0" w:space="0" w:color="auto"/>
        <w:left w:val="none" w:sz="0" w:space="0" w:color="auto"/>
        <w:bottom w:val="none" w:sz="0" w:space="0" w:color="auto"/>
        <w:right w:val="none" w:sz="0" w:space="0" w:color="auto"/>
      </w:divBdr>
      <w:divsChild>
        <w:div w:id="1831409319">
          <w:marLeft w:val="0"/>
          <w:marRight w:val="0"/>
          <w:marTop w:val="0"/>
          <w:marBottom w:val="1124"/>
          <w:divBdr>
            <w:top w:val="none" w:sz="0" w:space="0" w:color="auto"/>
            <w:left w:val="none" w:sz="0" w:space="0" w:color="auto"/>
            <w:bottom w:val="none" w:sz="0" w:space="0" w:color="auto"/>
            <w:right w:val="none" w:sz="0" w:space="0" w:color="auto"/>
          </w:divBdr>
        </w:div>
        <w:div w:id="599410831">
          <w:marLeft w:val="0"/>
          <w:marRight w:val="843"/>
          <w:marTop w:val="0"/>
          <w:marBottom w:val="0"/>
          <w:divBdr>
            <w:top w:val="none" w:sz="0" w:space="0" w:color="auto"/>
            <w:left w:val="none" w:sz="0" w:space="0" w:color="auto"/>
            <w:bottom w:val="none" w:sz="0" w:space="0" w:color="auto"/>
            <w:right w:val="none" w:sz="0" w:space="0" w:color="auto"/>
          </w:divBdr>
          <w:divsChild>
            <w:div w:id="378240993">
              <w:marLeft w:val="0"/>
              <w:marRight w:val="0"/>
              <w:marTop w:val="0"/>
              <w:marBottom w:val="140"/>
              <w:divBdr>
                <w:top w:val="none" w:sz="0" w:space="0" w:color="auto"/>
                <w:left w:val="none" w:sz="0" w:space="0" w:color="auto"/>
                <w:bottom w:val="none" w:sz="0" w:space="0" w:color="auto"/>
                <w:right w:val="none" w:sz="0" w:space="0" w:color="auto"/>
              </w:divBdr>
            </w:div>
            <w:div w:id="247692741">
              <w:marLeft w:val="0"/>
              <w:marRight w:val="0"/>
              <w:marTop w:val="0"/>
              <w:marBottom w:val="140"/>
              <w:divBdr>
                <w:top w:val="none" w:sz="0" w:space="0" w:color="auto"/>
                <w:left w:val="none" w:sz="0" w:space="0" w:color="auto"/>
                <w:bottom w:val="none" w:sz="0" w:space="0" w:color="auto"/>
                <w:right w:val="none" w:sz="0" w:space="0" w:color="auto"/>
              </w:divBdr>
            </w:div>
          </w:divsChild>
        </w:div>
        <w:div w:id="888298386">
          <w:marLeft w:val="0"/>
          <w:marRight w:val="0"/>
          <w:marTop w:val="0"/>
          <w:marBottom w:val="0"/>
          <w:divBdr>
            <w:top w:val="none" w:sz="0" w:space="0" w:color="auto"/>
            <w:left w:val="none" w:sz="0" w:space="0" w:color="auto"/>
            <w:bottom w:val="none" w:sz="0" w:space="0" w:color="auto"/>
            <w:right w:val="none" w:sz="0" w:space="0" w:color="auto"/>
          </w:divBdr>
          <w:divsChild>
            <w:div w:id="2005622822">
              <w:marLeft w:val="0"/>
              <w:marRight w:val="0"/>
              <w:marTop w:val="0"/>
              <w:marBottom w:val="0"/>
              <w:divBdr>
                <w:top w:val="none" w:sz="0" w:space="0" w:color="auto"/>
                <w:left w:val="none" w:sz="0" w:space="0" w:color="auto"/>
                <w:bottom w:val="none" w:sz="0" w:space="0" w:color="auto"/>
                <w:right w:val="none" w:sz="0" w:space="0" w:color="auto"/>
              </w:divBdr>
              <w:divsChild>
                <w:div w:id="1946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5146">
      <w:bodyDiv w:val="1"/>
      <w:marLeft w:val="0"/>
      <w:marRight w:val="0"/>
      <w:marTop w:val="0"/>
      <w:marBottom w:val="0"/>
      <w:divBdr>
        <w:top w:val="none" w:sz="0" w:space="0" w:color="auto"/>
        <w:left w:val="none" w:sz="0" w:space="0" w:color="auto"/>
        <w:bottom w:val="none" w:sz="0" w:space="0" w:color="auto"/>
        <w:right w:val="none" w:sz="0" w:space="0" w:color="auto"/>
      </w:divBdr>
      <w:divsChild>
        <w:div w:id="1385593984">
          <w:marLeft w:val="0"/>
          <w:marRight w:val="0"/>
          <w:marTop w:val="0"/>
          <w:marBottom w:val="1124"/>
          <w:divBdr>
            <w:top w:val="none" w:sz="0" w:space="0" w:color="auto"/>
            <w:left w:val="none" w:sz="0" w:space="0" w:color="auto"/>
            <w:bottom w:val="none" w:sz="0" w:space="0" w:color="auto"/>
            <w:right w:val="none" w:sz="0" w:space="0" w:color="auto"/>
          </w:divBdr>
        </w:div>
        <w:div w:id="580018635">
          <w:marLeft w:val="0"/>
          <w:marRight w:val="843"/>
          <w:marTop w:val="0"/>
          <w:marBottom w:val="0"/>
          <w:divBdr>
            <w:top w:val="none" w:sz="0" w:space="0" w:color="auto"/>
            <w:left w:val="none" w:sz="0" w:space="0" w:color="auto"/>
            <w:bottom w:val="none" w:sz="0" w:space="0" w:color="auto"/>
            <w:right w:val="none" w:sz="0" w:space="0" w:color="auto"/>
          </w:divBdr>
          <w:divsChild>
            <w:div w:id="1915821053">
              <w:marLeft w:val="0"/>
              <w:marRight w:val="0"/>
              <w:marTop w:val="0"/>
              <w:marBottom w:val="140"/>
              <w:divBdr>
                <w:top w:val="none" w:sz="0" w:space="0" w:color="auto"/>
                <w:left w:val="none" w:sz="0" w:space="0" w:color="auto"/>
                <w:bottom w:val="none" w:sz="0" w:space="0" w:color="auto"/>
                <w:right w:val="none" w:sz="0" w:space="0" w:color="auto"/>
              </w:divBdr>
            </w:div>
            <w:div w:id="1424644260">
              <w:marLeft w:val="0"/>
              <w:marRight w:val="0"/>
              <w:marTop w:val="0"/>
              <w:marBottom w:val="140"/>
              <w:divBdr>
                <w:top w:val="none" w:sz="0" w:space="0" w:color="auto"/>
                <w:left w:val="none" w:sz="0" w:space="0" w:color="auto"/>
                <w:bottom w:val="none" w:sz="0" w:space="0" w:color="auto"/>
                <w:right w:val="none" w:sz="0" w:space="0" w:color="auto"/>
              </w:divBdr>
            </w:div>
          </w:divsChild>
        </w:div>
        <w:div w:id="1361980269">
          <w:marLeft w:val="0"/>
          <w:marRight w:val="0"/>
          <w:marTop w:val="0"/>
          <w:marBottom w:val="0"/>
          <w:divBdr>
            <w:top w:val="none" w:sz="0" w:space="0" w:color="auto"/>
            <w:left w:val="none" w:sz="0" w:space="0" w:color="auto"/>
            <w:bottom w:val="none" w:sz="0" w:space="0" w:color="auto"/>
            <w:right w:val="none" w:sz="0" w:space="0" w:color="auto"/>
          </w:divBdr>
          <w:divsChild>
            <w:div w:id="1760132053">
              <w:marLeft w:val="0"/>
              <w:marRight w:val="0"/>
              <w:marTop w:val="0"/>
              <w:marBottom w:val="0"/>
              <w:divBdr>
                <w:top w:val="none" w:sz="0" w:space="0" w:color="auto"/>
                <w:left w:val="none" w:sz="0" w:space="0" w:color="auto"/>
                <w:bottom w:val="none" w:sz="0" w:space="0" w:color="auto"/>
                <w:right w:val="none" w:sz="0" w:space="0" w:color="auto"/>
              </w:divBdr>
              <w:divsChild>
                <w:div w:id="104552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0965">
      <w:bodyDiv w:val="1"/>
      <w:marLeft w:val="0"/>
      <w:marRight w:val="0"/>
      <w:marTop w:val="0"/>
      <w:marBottom w:val="0"/>
      <w:divBdr>
        <w:top w:val="none" w:sz="0" w:space="0" w:color="auto"/>
        <w:left w:val="none" w:sz="0" w:space="0" w:color="auto"/>
        <w:bottom w:val="none" w:sz="0" w:space="0" w:color="auto"/>
        <w:right w:val="none" w:sz="0" w:space="0" w:color="auto"/>
      </w:divBdr>
      <w:divsChild>
        <w:div w:id="1061755255">
          <w:marLeft w:val="0"/>
          <w:marRight w:val="0"/>
          <w:marTop w:val="0"/>
          <w:marBottom w:val="1124"/>
          <w:divBdr>
            <w:top w:val="none" w:sz="0" w:space="0" w:color="auto"/>
            <w:left w:val="none" w:sz="0" w:space="0" w:color="auto"/>
            <w:bottom w:val="none" w:sz="0" w:space="0" w:color="auto"/>
            <w:right w:val="none" w:sz="0" w:space="0" w:color="auto"/>
          </w:divBdr>
        </w:div>
        <w:div w:id="180752511">
          <w:marLeft w:val="0"/>
          <w:marRight w:val="843"/>
          <w:marTop w:val="0"/>
          <w:marBottom w:val="0"/>
          <w:divBdr>
            <w:top w:val="none" w:sz="0" w:space="0" w:color="auto"/>
            <w:left w:val="none" w:sz="0" w:space="0" w:color="auto"/>
            <w:bottom w:val="none" w:sz="0" w:space="0" w:color="auto"/>
            <w:right w:val="none" w:sz="0" w:space="0" w:color="auto"/>
          </w:divBdr>
          <w:divsChild>
            <w:div w:id="117647292">
              <w:marLeft w:val="0"/>
              <w:marRight w:val="0"/>
              <w:marTop w:val="0"/>
              <w:marBottom w:val="140"/>
              <w:divBdr>
                <w:top w:val="none" w:sz="0" w:space="0" w:color="auto"/>
                <w:left w:val="none" w:sz="0" w:space="0" w:color="auto"/>
                <w:bottom w:val="none" w:sz="0" w:space="0" w:color="auto"/>
                <w:right w:val="none" w:sz="0" w:space="0" w:color="auto"/>
              </w:divBdr>
            </w:div>
            <w:div w:id="1896115164">
              <w:marLeft w:val="0"/>
              <w:marRight w:val="0"/>
              <w:marTop w:val="0"/>
              <w:marBottom w:val="140"/>
              <w:divBdr>
                <w:top w:val="none" w:sz="0" w:space="0" w:color="auto"/>
                <w:left w:val="none" w:sz="0" w:space="0" w:color="auto"/>
                <w:bottom w:val="none" w:sz="0" w:space="0" w:color="auto"/>
                <w:right w:val="none" w:sz="0" w:space="0" w:color="auto"/>
              </w:divBdr>
            </w:div>
          </w:divsChild>
        </w:div>
        <w:div w:id="1724599972">
          <w:marLeft w:val="0"/>
          <w:marRight w:val="0"/>
          <w:marTop w:val="0"/>
          <w:marBottom w:val="0"/>
          <w:divBdr>
            <w:top w:val="none" w:sz="0" w:space="0" w:color="auto"/>
            <w:left w:val="none" w:sz="0" w:space="0" w:color="auto"/>
            <w:bottom w:val="none" w:sz="0" w:space="0" w:color="auto"/>
            <w:right w:val="none" w:sz="0" w:space="0" w:color="auto"/>
          </w:divBdr>
          <w:divsChild>
            <w:div w:id="2144154050">
              <w:marLeft w:val="0"/>
              <w:marRight w:val="0"/>
              <w:marTop w:val="0"/>
              <w:marBottom w:val="0"/>
              <w:divBdr>
                <w:top w:val="none" w:sz="0" w:space="0" w:color="auto"/>
                <w:left w:val="none" w:sz="0" w:space="0" w:color="auto"/>
                <w:bottom w:val="none" w:sz="0" w:space="0" w:color="auto"/>
                <w:right w:val="none" w:sz="0" w:space="0" w:color="auto"/>
              </w:divBdr>
              <w:divsChild>
                <w:div w:id="16049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58336">
      <w:bodyDiv w:val="1"/>
      <w:marLeft w:val="0"/>
      <w:marRight w:val="0"/>
      <w:marTop w:val="0"/>
      <w:marBottom w:val="0"/>
      <w:divBdr>
        <w:top w:val="none" w:sz="0" w:space="0" w:color="auto"/>
        <w:left w:val="none" w:sz="0" w:space="0" w:color="auto"/>
        <w:bottom w:val="none" w:sz="0" w:space="0" w:color="auto"/>
        <w:right w:val="none" w:sz="0" w:space="0" w:color="auto"/>
      </w:divBdr>
      <w:divsChild>
        <w:div w:id="831409655">
          <w:marLeft w:val="0"/>
          <w:marRight w:val="0"/>
          <w:marTop w:val="0"/>
          <w:marBottom w:val="1124"/>
          <w:divBdr>
            <w:top w:val="none" w:sz="0" w:space="0" w:color="auto"/>
            <w:left w:val="none" w:sz="0" w:space="0" w:color="auto"/>
            <w:bottom w:val="none" w:sz="0" w:space="0" w:color="auto"/>
            <w:right w:val="none" w:sz="0" w:space="0" w:color="auto"/>
          </w:divBdr>
        </w:div>
        <w:div w:id="1557161212">
          <w:marLeft w:val="0"/>
          <w:marRight w:val="843"/>
          <w:marTop w:val="0"/>
          <w:marBottom w:val="0"/>
          <w:divBdr>
            <w:top w:val="none" w:sz="0" w:space="0" w:color="auto"/>
            <w:left w:val="none" w:sz="0" w:space="0" w:color="auto"/>
            <w:bottom w:val="none" w:sz="0" w:space="0" w:color="auto"/>
            <w:right w:val="none" w:sz="0" w:space="0" w:color="auto"/>
          </w:divBdr>
          <w:divsChild>
            <w:div w:id="640158858">
              <w:marLeft w:val="0"/>
              <w:marRight w:val="0"/>
              <w:marTop w:val="0"/>
              <w:marBottom w:val="140"/>
              <w:divBdr>
                <w:top w:val="none" w:sz="0" w:space="0" w:color="auto"/>
                <w:left w:val="none" w:sz="0" w:space="0" w:color="auto"/>
                <w:bottom w:val="none" w:sz="0" w:space="0" w:color="auto"/>
                <w:right w:val="none" w:sz="0" w:space="0" w:color="auto"/>
              </w:divBdr>
            </w:div>
            <w:div w:id="647831873">
              <w:marLeft w:val="0"/>
              <w:marRight w:val="0"/>
              <w:marTop w:val="0"/>
              <w:marBottom w:val="140"/>
              <w:divBdr>
                <w:top w:val="none" w:sz="0" w:space="0" w:color="auto"/>
                <w:left w:val="none" w:sz="0" w:space="0" w:color="auto"/>
                <w:bottom w:val="none" w:sz="0" w:space="0" w:color="auto"/>
                <w:right w:val="none" w:sz="0" w:space="0" w:color="auto"/>
              </w:divBdr>
            </w:div>
          </w:divsChild>
        </w:div>
        <w:div w:id="2035769675">
          <w:marLeft w:val="0"/>
          <w:marRight w:val="0"/>
          <w:marTop w:val="0"/>
          <w:marBottom w:val="0"/>
          <w:divBdr>
            <w:top w:val="none" w:sz="0" w:space="0" w:color="auto"/>
            <w:left w:val="none" w:sz="0" w:space="0" w:color="auto"/>
            <w:bottom w:val="none" w:sz="0" w:space="0" w:color="auto"/>
            <w:right w:val="none" w:sz="0" w:space="0" w:color="auto"/>
          </w:divBdr>
          <w:divsChild>
            <w:div w:id="120612707">
              <w:marLeft w:val="0"/>
              <w:marRight w:val="0"/>
              <w:marTop w:val="0"/>
              <w:marBottom w:val="0"/>
              <w:divBdr>
                <w:top w:val="none" w:sz="0" w:space="0" w:color="auto"/>
                <w:left w:val="none" w:sz="0" w:space="0" w:color="auto"/>
                <w:bottom w:val="none" w:sz="0" w:space="0" w:color="auto"/>
                <w:right w:val="none" w:sz="0" w:space="0" w:color="auto"/>
              </w:divBdr>
              <w:divsChild>
                <w:div w:id="8650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89">
      <w:bodyDiv w:val="1"/>
      <w:marLeft w:val="0"/>
      <w:marRight w:val="0"/>
      <w:marTop w:val="0"/>
      <w:marBottom w:val="0"/>
      <w:divBdr>
        <w:top w:val="none" w:sz="0" w:space="0" w:color="auto"/>
        <w:left w:val="none" w:sz="0" w:space="0" w:color="auto"/>
        <w:bottom w:val="none" w:sz="0" w:space="0" w:color="auto"/>
        <w:right w:val="none" w:sz="0" w:space="0" w:color="auto"/>
      </w:divBdr>
      <w:divsChild>
        <w:div w:id="379207365">
          <w:marLeft w:val="0"/>
          <w:marRight w:val="0"/>
          <w:marTop w:val="0"/>
          <w:marBottom w:val="1124"/>
          <w:divBdr>
            <w:top w:val="none" w:sz="0" w:space="0" w:color="auto"/>
            <w:left w:val="none" w:sz="0" w:space="0" w:color="auto"/>
            <w:bottom w:val="none" w:sz="0" w:space="0" w:color="auto"/>
            <w:right w:val="none" w:sz="0" w:space="0" w:color="auto"/>
          </w:divBdr>
        </w:div>
        <w:div w:id="2115593897">
          <w:marLeft w:val="0"/>
          <w:marRight w:val="843"/>
          <w:marTop w:val="0"/>
          <w:marBottom w:val="0"/>
          <w:divBdr>
            <w:top w:val="none" w:sz="0" w:space="0" w:color="auto"/>
            <w:left w:val="none" w:sz="0" w:space="0" w:color="auto"/>
            <w:bottom w:val="none" w:sz="0" w:space="0" w:color="auto"/>
            <w:right w:val="none" w:sz="0" w:space="0" w:color="auto"/>
          </w:divBdr>
          <w:divsChild>
            <w:div w:id="348337444">
              <w:marLeft w:val="0"/>
              <w:marRight w:val="0"/>
              <w:marTop w:val="0"/>
              <w:marBottom w:val="140"/>
              <w:divBdr>
                <w:top w:val="none" w:sz="0" w:space="0" w:color="auto"/>
                <w:left w:val="none" w:sz="0" w:space="0" w:color="auto"/>
                <w:bottom w:val="none" w:sz="0" w:space="0" w:color="auto"/>
                <w:right w:val="none" w:sz="0" w:space="0" w:color="auto"/>
              </w:divBdr>
            </w:div>
            <w:div w:id="816915342">
              <w:marLeft w:val="0"/>
              <w:marRight w:val="0"/>
              <w:marTop w:val="0"/>
              <w:marBottom w:val="140"/>
              <w:divBdr>
                <w:top w:val="none" w:sz="0" w:space="0" w:color="auto"/>
                <w:left w:val="none" w:sz="0" w:space="0" w:color="auto"/>
                <w:bottom w:val="none" w:sz="0" w:space="0" w:color="auto"/>
                <w:right w:val="none" w:sz="0" w:space="0" w:color="auto"/>
              </w:divBdr>
            </w:div>
          </w:divsChild>
        </w:div>
        <w:div w:id="330987238">
          <w:marLeft w:val="0"/>
          <w:marRight w:val="0"/>
          <w:marTop w:val="0"/>
          <w:marBottom w:val="0"/>
          <w:divBdr>
            <w:top w:val="none" w:sz="0" w:space="0" w:color="auto"/>
            <w:left w:val="none" w:sz="0" w:space="0" w:color="auto"/>
            <w:bottom w:val="none" w:sz="0" w:space="0" w:color="auto"/>
            <w:right w:val="none" w:sz="0" w:space="0" w:color="auto"/>
          </w:divBdr>
          <w:divsChild>
            <w:div w:id="1893685515">
              <w:marLeft w:val="0"/>
              <w:marRight w:val="0"/>
              <w:marTop w:val="0"/>
              <w:marBottom w:val="0"/>
              <w:divBdr>
                <w:top w:val="none" w:sz="0" w:space="0" w:color="auto"/>
                <w:left w:val="none" w:sz="0" w:space="0" w:color="auto"/>
                <w:bottom w:val="none" w:sz="0" w:space="0" w:color="auto"/>
                <w:right w:val="none" w:sz="0" w:space="0" w:color="auto"/>
              </w:divBdr>
              <w:divsChild>
                <w:div w:id="20599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3509">
      <w:bodyDiv w:val="1"/>
      <w:marLeft w:val="0"/>
      <w:marRight w:val="0"/>
      <w:marTop w:val="0"/>
      <w:marBottom w:val="0"/>
      <w:divBdr>
        <w:top w:val="none" w:sz="0" w:space="0" w:color="auto"/>
        <w:left w:val="none" w:sz="0" w:space="0" w:color="auto"/>
        <w:bottom w:val="none" w:sz="0" w:space="0" w:color="auto"/>
        <w:right w:val="none" w:sz="0" w:space="0" w:color="auto"/>
      </w:divBdr>
      <w:divsChild>
        <w:div w:id="344282495">
          <w:marLeft w:val="0"/>
          <w:marRight w:val="0"/>
          <w:marTop w:val="0"/>
          <w:marBottom w:val="1124"/>
          <w:divBdr>
            <w:top w:val="none" w:sz="0" w:space="0" w:color="auto"/>
            <w:left w:val="none" w:sz="0" w:space="0" w:color="auto"/>
            <w:bottom w:val="none" w:sz="0" w:space="0" w:color="auto"/>
            <w:right w:val="none" w:sz="0" w:space="0" w:color="auto"/>
          </w:divBdr>
        </w:div>
        <w:div w:id="1880775622">
          <w:marLeft w:val="0"/>
          <w:marRight w:val="843"/>
          <w:marTop w:val="0"/>
          <w:marBottom w:val="0"/>
          <w:divBdr>
            <w:top w:val="none" w:sz="0" w:space="0" w:color="auto"/>
            <w:left w:val="none" w:sz="0" w:space="0" w:color="auto"/>
            <w:bottom w:val="none" w:sz="0" w:space="0" w:color="auto"/>
            <w:right w:val="none" w:sz="0" w:space="0" w:color="auto"/>
          </w:divBdr>
          <w:divsChild>
            <w:div w:id="246041403">
              <w:marLeft w:val="0"/>
              <w:marRight w:val="0"/>
              <w:marTop w:val="0"/>
              <w:marBottom w:val="140"/>
              <w:divBdr>
                <w:top w:val="none" w:sz="0" w:space="0" w:color="auto"/>
                <w:left w:val="none" w:sz="0" w:space="0" w:color="auto"/>
                <w:bottom w:val="none" w:sz="0" w:space="0" w:color="auto"/>
                <w:right w:val="none" w:sz="0" w:space="0" w:color="auto"/>
              </w:divBdr>
            </w:div>
            <w:div w:id="932976234">
              <w:marLeft w:val="0"/>
              <w:marRight w:val="0"/>
              <w:marTop w:val="0"/>
              <w:marBottom w:val="140"/>
              <w:divBdr>
                <w:top w:val="none" w:sz="0" w:space="0" w:color="auto"/>
                <w:left w:val="none" w:sz="0" w:space="0" w:color="auto"/>
                <w:bottom w:val="none" w:sz="0" w:space="0" w:color="auto"/>
                <w:right w:val="none" w:sz="0" w:space="0" w:color="auto"/>
              </w:divBdr>
            </w:div>
          </w:divsChild>
        </w:div>
        <w:div w:id="271519352">
          <w:marLeft w:val="0"/>
          <w:marRight w:val="0"/>
          <w:marTop w:val="0"/>
          <w:marBottom w:val="0"/>
          <w:divBdr>
            <w:top w:val="none" w:sz="0" w:space="0" w:color="auto"/>
            <w:left w:val="none" w:sz="0" w:space="0" w:color="auto"/>
            <w:bottom w:val="none" w:sz="0" w:space="0" w:color="auto"/>
            <w:right w:val="none" w:sz="0" w:space="0" w:color="auto"/>
          </w:divBdr>
          <w:divsChild>
            <w:div w:id="1797065179">
              <w:marLeft w:val="0"/>
              <w:marRight w:val="0"/>
              <w:marTop w:val="0"/>
              <w:marBottom w:val="0"/>
              <w:divBdr>
                <w:top w:val="none" w:sz="0" w:space="0" w:color="auto"/>
                <w:left w:val="none" w:sz="0" w:space="0" w:color="auto"/>
                <w:bottom w:val="none" w:sz="0" w:space="0" w:color="auto"/>
                <w:right w:val="none" w:sz="0" w:space="0" w:color="auto"/>
              </w:divBdr>
              <w:divsChild>
                <w:div w:id="185113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0567">
      <w:bodyDiv w:val="1"/>
      <w:marLeft w:val="0"/>
      <w:marRight w:val="0"/>
      <w:marTop w:val="0"/>
      <w:marBottom w:val="0"/>
      <w:divBdr>
        <w:top w:val="none" w:sz="0" w:space="0" w:color="auto"/>
        <w:left w:val="none" w:sz="0" w:space="0" w:color="auto"/>
        <w:bottom w:val="none" w:sz="0" w:space="0" w:color="auto"/>
        <w:right w:val="none" w:sz="0" w:space="0" w:color="auto"/>
      </w:divBdr>
      <w:divsChild>
        <w:div w:id="1161582938">
          <w:marLeft w:val="0"/>
          <w:marRight w:val="0"/>
          <w:marTop w:val="0"/>
          <w:marBottom w:val="1124"/>
          <w:divBdr>
            <w:top w:val="none" w:sz="0" w:space="0" w:color="auto"/>
            <w:left w:val="none" w:sz="0" w:space="0" w:color="auto"/>
            <w:bottom w:val="none" w:sz="0" w:space="0" w:color="auto"/>
            <w:right w:val="none" w:sz="0" w:space="0" w:color="auto"/>
          </w:divBdr>
        </w:div>
        <w:div w:id="9453776">
          <w:marLeft w:val="0"/>
          <w:marRight w:val="843"/>
          <w:marTop w:val="0"/>
          <w:marBottom w:val="0"/>
          <w:divBdr>
            <w:top w:val="none" w:sz="0" w:space="0" w:color="auto"/>
            <w:left w:val="none" w:sz="0" w:space="0" w:color="auto"/>
            <w:bottom w:val="none" w:sz="0" w:space="0" w:color="auto"/>
            <w:right w:val="none" w:sz="0" w:space="0" w:color="auto"/>
          </w:divBdr>
          <w:divsChild>
            <w:div w:id="81922029">
              <w:marLeft w:val="0"/>
              <w:marRight w:val="0"/>
              <w:marTop w:val="0"/>
              <w:marBottom w:val="140"/>
              <w:divBdr>
                <w:top w:val="none" w:sz="0" w:space="0" w:color="auto"/>
                <w:left w:val="none" w:sz="0" w:space="0" w:color="auto"/>
                <w:bottom w:val="none" w:sz="0" w:space="0" w:color="auto"/>
                <w:right w:val="none" w:sz="0" w:space="0" w:color="auto"/>
              </w:divBdr>
            </w:div>
            <w:div w:id="133261126">
              <w:marLeft w:val="0"/>
              <w:marRight w:val="0"/>
              <w:marTop w:val="0"/>
              <w:marBottom w:val="140"/>
              <w:divBdr>
                <w:top w:val="none" w:sz="0" w:space="0" w:color="auto"/>
                <w:left w:val="none" w:sz="0" w:space="0" w:color="auto"/>
                <w:bottom w:val="none" w:sz="0" w:space="0" w:color="auto"/>
                <w:right w:val="none" w:sz="0" w:space="0" w:color="auto"/>
              </w:divBdr>
            </w:div>
          </w:divsChild>
        </w:div>
        <w:div w:id="932082430">
          <w:marLeft w:val="0"/>
          <w:marRight w:val="0"/>
          <w:marTop w:val="0"/>
          <w:marBottom w:val="0"/>
          <w:divBdr>
            <w:top w:val="none" w:sz="0" w:space="0" w:color="auto"/>
            <w:left w:val="none" w:sz="0" w:space="0" w:color="auto"/>
            <w:bottom w:val="none" w:sz="0" w:space="0" w:color="auto"/>
            <w:right w:val="none" w:sz="0" w:space="0" w:color="auto"/>
          </w:divBdr>
          <w:divsChild>
            <w:div w:id="927736732">
              <w:marLeft w:val="0"/>
              <w:marRight w:val="0"/>
              <w:marTop w:val="0"/>
              <w:marBottom w:val="0"/>
              <w:divBdr>
                <w:top w:val="none" w:sz="0" w:space="0" w:color="auto"/>
                <w:left w:val="none" w:sz="0" w:space="0" w:color="auto"/>
                <w:bottom w:val="none" w:sz="0" w:space="0" w:color="auto"/>
                <w:right w:val="none" w:sz="0" w:space="0" w:color="auto"/>
              </w:divBdr>
              <w:divsChild>
                <w:div w:id="285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6072">
      <w:bodyDiv w:val="1"/>
      <w:marLeft w:val="0"/>
      <w:marRight w:val="0"/>
      <w:marTop w:val="0"/>
      <w:marBottom w:val="0"/>
      <w:divBdr>
        <w:top w:val="none" w:sz="0" w:space="0" w:color="auto"/>
        <w:left w:val="none" w:sz="0" w:space="0" w:color="auto"/>
        <w:bottom w:val="none" w:sz="0" w:space="0" w:color="auto"/>
        <w:right w:val="none" w:sz="0" w:space="0" w:color="auto"/>
      </w:divBdr>
      <w:divsChild>
        <w:div w:id="568462776">
          <w:marLeft w:val="0"/>
          <w:marRight w:val="0"/>
          <w:marTop w:val="0"/>
          <w:marBottom w:val="1124"/>
          <w:divBdr>
            <w:top w:val="none" w:sz="0" w:space="0" w:color="auto"/>
            <w:left w:val="none" w:sz="0" w:space="0" w:color="auto"/>
            <w:bottom w:val="none" w:sz="0" w:space="0" w:color="auto"/>
            <w:right w:val="none" w:sz="0" w:space="0" w:color="auto"/>
          </w:divBdr>
        </w:div>
        <w:div w:id="1706128000">
          <w:marLeft w:val="0"/>
          <w:marRight w:val="843"/>
          <w:marTop w:val="0"/>
          <w:marBottom w:val="0"/>
          <w:divBdr>
            <w:top w:val="none" w:sz="0" w:space="0" w:color="auto"/>
            <w:left w:val="none" w:sz="0" w:space="0" w:color="auto"/>
            <w:bottom w:val="none" w:sz="0" w:space="0" w:color="auto"/>
            <w:right w:val="none" w:sz="0" w:space="0" w:color="auto"/>
          </w:divBdr>
          <w:divsChild>
            <w:div w:id="1256136563">
              <w:marLeft w:val="0"/>
              <w:marRight w:val="0"/>
              <w:marTop w:val="0"/>
              <w:marBottom w:val="140"/>
              <w:divBdr>
                <w:top w:val="none" w:sz="0" w:space="0" w:color="auto"/>
                <w:left w:val="none" w:sz="0" w:space="0" w:color="auto"/>
                <w:bottom w:val="none" w:sz="0" w:space="0" w:color="auto"/>
                <w:right w:val="none" w:sz="0" w:space="0" w:color="auto"/>
              </w:divBdr>
            </w:div>
            <w:div w:id="134956747">
              <w:marLeft w:val="0"/>
              <w:marRight w:val="0"/>
              <w:marTop w:val="0"/>
              <w:marBottom w:val="140"/>
              <w:divBdr>
                <w:top w:val="none" w:sz="0" w:space="0" w:color="auto"/>
                <w:left w:val="none" w:sz="0" w:space="0" w:color="auto"/>
                <w:bottom w:val="none" w:sz="0" w:space="0" w:color="auto"/>
                <w:right w:val="none" w:sz="0" w:space="0" w:color="auto"/>
              </w:divBdr>
            </w:div>
          </w:divsChild>
        </w:div>
        <w:div w:id="1520772997">
          <w:marLeft w:val="0"/>
          <w:marRight w:val="0"/>
          <w:marTop w:val="0"/>
          <w:marBottom w:val="0"/>
          <w:divBdr>
            <w:top w:val="none" w:sz="0" w:space="0" w:color="auto"/>
            <w:left w:val="none" w:sz="0" w:space="0" w:color="auto"/>
            <w:bottom w:val="none" w:sz="0" w:space="0" w:color="auto"/>
            <w:right w:val="none" w:sz="0" w:space="0" w:color="auto"/>
          </w:divBdr>
          <w:divsChild>
            <w:div w:id="344795758">
              <w:marLeft w:val="0"/>
              <w:marRight w:val="0"/>
              <w:marTop w:val="0"/>
              <w:marBottom w:val="0"/>
              <w:divBdr>
                <w:top w:val="none" w:sz="0" w:space="0" w:color="auto"/>
                <w:left w:val="none" w:sz="0" w:space="0" w:color="auto"/>
                <w:bottom w:val="none" w:sz="0" w:space="0" w:color="auto"/>
                <w:right w:val="none" w:sz="0" w:space="0" w:color="auto"/>
              </w:divBdr>
              <w:divsChild>
                <w:div w:id="100343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76792">
      <w:bodyDiv w:val="1"/>
      <w:marLeft w:val="0"/>
      <w:marRight w:val="0"/>
      <w:marTop w:val="0"/>
      <w:marBottom w:val="0"/>
      <w:divBdr>
        <w:top w:val="none" w:sz="0" w:space="0" w:color="auto"/>
        <w:left w:val="none" w:sz="0" w:space="0" w:color="auto"/>
        <w:bottom w:val="none" w:sz="0" w:space="0" w:color="auto"/>
        <w:right w:val="none" w:sz="0" w:space="0" w:color="auto"/>
      </w:divBdr>
      <w:divsChild>
        <w:div w:id="1997804399">
          <w:marLeft w:val="0"/>
          <w:marRight w:val="0"/>
          <w:marTop w:val="0"/>
          <w:marBottom w:val="1124"/>
          <w:divBdr>
            <w:top w:val="none" w:sz="0" w:space="0" w:color="auto"/>
            <w:left w:val="none" w:sz="0" w:space="0" w:color="auto"/>
            <w:bottom w:val="none" w:sz="0" w:space="0" w:color="auto"/>
            <w:right w:val="none" w:sz="0" w:space="0" w:color="auto"/>
          </w:divBdr>
        </w:div>
        <w:div w:id="2081825616">
          <w:marLeft w:val="0"/>
          <w:marRight w:val="843"/>
          <w:marTop w:val="0"/>
          <w:marBottom w:val="0"/>
          <w:divBdr>
            <w:top w:val="none" w:sz="0" w:space="0" w:color="auto"/>
            <w:left w:val="none" w:sz="0" w:space="0" w:color="auto"/>
            <w:bottom w:val="none" w:sz="0" w:space="0" w:color="auto"/>
            <w:right w:val="none" w:sz="0" w:space="0" w:color="auto"/>
          </w:divBdr>
          <w:divsChild>
            <w:div w:id="68430994">
              <w:marLeft w:val="0"/>
              <w:marRight w:val="0"/>
              <w:marTop w:val="0"/>
              <w:marBottom w:val="140"/>
              <w:divBdr>
                <w:top w:val="none" w:sz="0" w:space="0" w:color="auto"/>
                <w:left w:val="none" w:sz="0" w:space="0" w:color="auto"/>
                <w:bottom w:val="none" w:sz="0" w:space="0" w:color="auto"/>
                <w:right w:val="none" w:sz="0" w:space="0" w:color="auto"/>
              </w:divBdr>
            </w:div>
            <w:div w:id="1873767421">
              <w:marLeft w:val="0"/>
              <w:marRight w:val="0"/>
              <w:marTop w:val="0"/>
              <w:marBottom w:val="140"/>
              <w:divBdr>
                <w:top w:val="none" w:sz="0" w:space="0" w:color="auto"/>
                <w:left w:val="none" w:sz="0" w:space="0" w:color="auto"/>
                <w:bottom w:val="none" w:sz="0" w:space="0" w:color="auto"/>
                <w:right w:val="none" w:sz="0" w:space="0" w:color="auto"/>
              </w:divBdr>
            </w:div>
          </w:divsChild>
        </w:div>
        <w:div w:id="1540241106">
          <w:marLeft w:val="0"/>
          <w:marRight w:val="0"/>
          <w:marTop w:val="0"/>
          <w:marBottom w:val="0"/>
          <w:divBdr>
            <w:top w:val="none" w:sz="0" w:space="0" w:color="auto"/>
            <w:left w:val="none" w:sz="0" w:space="0" w:color="auto"/>
            <w:bottom w:val="none" w:sz="0" w:space="0" w:color="auto"/>
            <w:right w:val="none" w:sz="0" w:space="0" w:color="auto"/>
          </w:divBdr>
          <w:divsChild>
            <w:div w:id="407196460">
              <w:marLeft w:val="0"/>
              <w:marRight w:val="0"/>
              <w:marTop w:val="0"/>
              <w:marBottom w:val="0"/>
              <w:divBdr>
                <w:top w:val="none" w:sz="0" w:space="0" w:color="auto"/>
                <w:left w:val="none" w:sz="0" w:space="0" w:color="auto"/>
                <w:bottom w:val="none" w:sz="0" w:space="0" w:color="auto"/>
                <w:right w:val="none" w:sz="0" w:space="0" w:color="auto"/>
              </w:divBdr>
              <w:divsChild>
                <w:div w:id="14523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06403">
      <w:bodyDiv w:val="1"/>
      <w:marLeft w:val="0"/>
      <w:marRight w:val="0"/>
      <w:marTop w:val="0"/>
      <w:marBottom w:val="0"/>
      <w:divBdr>
        <w:top w:val="none" w:sz="0" w:space="0" w:color="auto"/>
        <w:left w:val="none" w:sz="0" w:space="0" w:color="auto"/>
        <w:bottom w:val="none" w:sz="0" w:space="0" w:color="auto"/>
        <w:right w:val="none" w:sz="0" w:space="0" w:color="auto"/>
      </w:divBdr>
      <w:divsChild>
        <w:div w:id="1004362525">
          <w:marLeft w:val="0"/>
          <w:marRight w:val="0"/>
          <w:marTop w:val="0"/>
          <w:marBottom w:val="1124"/>
          <w:divBdr>
            <w:top w:val="none" w:sz="0" w:space="0" w:color="auto"/>
            <w:left w:val="none" w:sz="0" w:space="0" w:color="auto"/>
            <w:bottom w:val="none" w:sz="0" w:space="0" w:color="auto"/>
            <w:right w:val="none" w:sz="0" w:space="0" w:color="auto"/>
          </w:divBdr>
        </w:div>
        <w:div w:id="797453542">
          <w:marLeft w:val="0"/>
          <w:marRight w:val="843"/>
          <w:marTop w:val="0"/>
          <w:marBottom w:val="0"/>
          <w:divBdr>
            <w:top w:val="none" w:sz="0" w:space="0" w:color="auto"/>
            <w:left w:val="none" w:sz="0" w:space="0" w:color="auto"/>
            <w:bottom w:val="none" w:sz="0" w:space="0" w:color="auto"/>
            <w:right w:val="none" w:sz="0" w:space="0" w:color="auto"/>
          </w:divBdr>
          <w:divsChild>
            <w:div w:id="491486227">
              <w:marLeft w:val="0"/>
              <w:marRight w:val="0"/>
              <w:marTop w:val="0"/>
              <w:marBottom w:val="140"/>
              <w:divBdr>
                <w:top w:val="none" w:sz="0" w:space="0" w:color="auto"/>
                <w:left w:val="none" w:sz="0" w:space="0" w:color="auto"/>
                <w:bottom w:val="none" w:sz="0" w:space="0" w:color="auto"/>
                <w:right w:val="none" w:sz="0" w:space="0" w:color="auto"/>
              </w:divBdr>
            </w:div>
            <w:div w:id="580408200">
              <w:marLeft w:val="0"/>
              <w:marRight w:val="0"/>
              <w:marTop w:val="0"/>
              <w:marBottom w:val="140"/>
              <w:divBdr>
                <w:top w:val="none" w:sz="0" w:space="0" w:color="auto"/>
                <w:left w:val="none" w:sz="0" w:space="0" w:color="auto"/>
                <w:bottom w:val="none" w:sz="0" w:space="0" w:color="auto"/>
                <w:right w:val="none" w:sz="0" w:space="0" w:color="auto"/>
              </w:divBdr>
            </w:div>
          </w:divsChild>
        </w:div>
        <w:div w:id="1456557606">
          <w:marLeft w:val="0"/>
          <w:marRight w:val="0"/>
          <w:marTop w:val="0"/>
          <w:marBottom w:val="0"/>
          <w:divBdr>
            <w:top w:val="none" w:sz="0" w:space="0" w:color="auto"/>
            <w:left w:val="none" w:sz="0" w:space="0" w:color="auto"/>
            <w:bottom w:val="none" w:sz="0" w:space="0" w:color="auto"/>
            <w:right w:val="none" w:sz="0" w:space="0" w:color="auto"/>
          </w:divBdr>
          <w:divsChild>
            <w:div w:id="876816279">
              <w:marLeft w:val="0"/>
              <w:marRight w:val="0"/>
              <w:marTop w:val="0"/>
              <w:marBottom w:val="0"/>
              <w:divBdr>
                <w:top w:val="none" w:sz="0" w:space="0" w:color="auto"/>
                <w:left w:val="none" w:sz="0" w:space="0" w:color="auto"/>
                <w:bottom w:val="none" w:sz="0" w:space="0" w:color="auto"/>
                <w:right w:val="none" w:sz="0" w:space="0" w:color="auto"/>
              </w:divBdr>
              <w:divsChild>
                <w:div w:id="1560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74938">
      <w:bodyDiv w:val="1"/>
      <w:marLeft w:val="0"/>
      <w:marRight w:val="0"/>
      <w:marTop w:val="0"/>
      <w:marBottom w:val="0"/>
      <w:divBdr>
        <w:top w:val="none" w:sz="0" w:space="0" w:color="auto"/>
        <w:left w:val="none" w:sz="0" w:space="0" w:color="auto"/>
        <w:bottom w:val="none" w:sz="0" w:space="0" w:color="auto"/>
        <w:right w:val="none" w:sz="0" w:space="0" w:color="auto"/>
      </w:divBdr>
      <w:divsChild>
        <w:div w:id="37554925">
          <w:marLeft w:val="0"/>
          <w:marRight w:val="0"/>
          <w:marTop w:val="0"/>
          <w:marBottom w:val="1124"/>
          <w:divBdr>
            <w:top w:val="none" w:sz="0" w:space="0" w:color="auto"/>
            <w:left w:val="none" w:sz="0" w:space="0" w:color="auto"/>
            <w:bottom w:val="none" w:sz="0" w:space="0" w:color="auto"/>
            <w:right w:val="none" w:sz="0" w:space="0" w:color="auto"/>
          </w:divBdr>
        </w:div>
        <w:div w:id="1048803907">
          <w:marLeft w:val="0"/>
          <w:marRight w:val="843"/>
          <w:marTop w:val="0"/>
          <w:marBottom w:val="0"/>
          <w:divBdr>
            <w:top w:val="none" w:sz="0" w:space="0" w:color="auto"/>
            <w:left w:val="none" w:sz="0" w:space="0" w:color="auto"/>
            <w:bottom w:val="none" w:sz="0" w:space="0" w:color="auto"/>
            <w:right w:val="none" w:sz="0" w:space="0" w:color="auto"/>
          </w:divBdr>
          <w:divsChild>
            <w:div w:id="1145512242">
              <w:marLeft w:val="0"/>
              <w:marRight w:val="0"/>
              <w:marTop w:val="0"/>
              <w:marBottom w:val="140"/>
              <w:divBdr>
                <w:top w:val="none" w:sz="0" w:space="0" w:color="auto"/>
                <w:left w:val="none" w:sz="0" w:space="0" w:color="auto"/>
                <w:bottom w:val="none" w:sz="0" w:space="0" w:color="auto"/>
                <w:right w:val="none" w:sz="0" w:space="0" w:color="auto"/>
              </w:divBdr>
            </w:div>
            <w:div w:id="2098668885">
              <w:marLeft w:val="0"/>
              <w:marRight w:val="0"/>
              <w:marTop w:val="0"/>
              <w:marBottom w:val="140"/>
              <w:divBdr>
                <w:top w:val="none" w:sz="0" w:space="0" w:color="auto"/>
                <w:left w:val="none" w:sz="0" w:space="0" w:color="auto"/>
                <w:bottom w:val="none" w:sz="0" w:space="0" w:color="auto"/>
                <w:right w:val="none" w:sz="0" w:space="0" w:color="auto"/>
              </w:divBdr>
            </w:div>
          </w:divsChild>
        </w:div>
        <w:div w:id="522985535">
          <w:marLeft w:val="0"/>
          <w:marRight w:val="0"/>
          <w:marTop w:val="0"/>
          <w:marBottom w:val="0"/>
          <w:divBdr>
            <w:top w:val="none" w:sz="0" w:space="0" w:color="auto"/>
            <w:left w:val="none" w:sz="0" w:space="0" w:color="auto"/>
            <w:bottom w:val="none" w:sz="0" w:space="0" w:color="auto"/>
            <w:right w:val="none" w:sz="0" w:space="0" w:color="auto"/>
          </w:divBdr>
          <w:divsChild>
            <w:div w:id="696468218">
              <w:marLeft w:val="0"/>
              <w:marRight w:val="0"/>
              <w:marTop w:val="0"/>
              <w:marBottom w:val="0"/>
              <w:divBdr>
                <w:top w:val="none" w:sz="0" w:space="0" w:color="auto"/>
                <w:left w:val="none" w:sz="0" w:space="0" w:color="auto"/>
                <w:bottom w:val="none" w:sz="0" w:space="0" w:color="auto"/>
                <w:right w:val="none" w:sz="0" w:space="0" w:color="auto"/>
              </w:divBdr>
              <w:divsChild>
                <w:div w:id="2351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22088">
      <w:bodyDiv w:val="1"/>
      <w:marLeft w:val="0"/>
      <w:marRight w:val="0"/>
      <w:marTop w:val="0"/>
      <w:marBottom w:val="0"/>
      <w:divBdr>
        <w:top w:val="none" w:sz="0" w:space="0" w:color="auto"/>
        <w:left w:val="none" w:sz="0" w:space="0" w:color="auto"/>
        <w:bottom w:val="none" w:sz="0" w:space="0" w:color="auto"/>
        <w:right w:val="none" w:sz="0" w:space="0" w:color="auto"/>
      </w:divBdr>
      <w:divsChild>
        <w:div w:id="536965284">
          <w:marLeft w:val="0"/>
          <w:marRight w:val="0"/>
          <w:marTop w:val="0"/>
          <w:marBottom w:val="1124"/>
          <w:divBdr>
            <w:top w:val="none" w:sz="0" w:space="0" w:color="auto"/>
            <w:left w:val="none" w:sz="0" w:space="0" w:color="auto"/>
            <w:bottom w:val="none" w:sz="0" w:space="0" w:color="auto"/>
            <w:right w:val="none" w:sz="0" w:space="0" w:color="auto"/>
          </w:divBdr>
        </w:div>
        <w:div w:id="347604984">
          <w:marLeft w:val="0"/>
          <w:marRight w:val="843"/>
          <w:marTop w:val="0"/>
          <w:marBottom w:val="0"/>
          <w:divBdr>
            <w:top w:val="none" w:sz="0" w:space="0" w:color="auto"/>
            <w:left w:val="none" w:sz="0" w:space="0" w:color="auto"/>
            <w:bottom w:val="none" w:sz="0" w:space="0" w:color="auto"/>
            <w:right w:val="none" w:sz="0" w:space="0" w:color="auto"/>
          </w:divBdr>
          <w:divsChild>
            <w:div w:id="1600480054">
              <w:marLeft w:val="0"/>
              <w:marRight w:val="0"/>
              <w:marTop w:val="0"/>
              <w:marBottom w:val="140"/>
              <w:divBdr>
                <w:top w:val="none" w:sz="0" w:space="0" w:color="auto"/>
                <w:left w:val="none" w:sz="0" w:space="0" w:color="auto"/>
                <w:bottom w:val="none" w:sz="0" w:space="0" w:color="auto"/>
                <w:right w:val="none" w:sz="0" w:space="0" w:color="auto"/>
              </w:divBdr>
            </w:div>
            <w:div w:id="1112170153">
              <w:marLeft w:val="0"/>
              <w:marRight w:val="0"/>
              <w:marTop w:val="0"/>
              <w:marBottom w:val="140"/>
              <w:divBdr>
                <w:top w:val="none" w:sz="0" w:space="0" w:color="auto"/>
                <w:left w:val="none" w:sz="0" w:space="0" w:color="auto"/>
                <w:bottom w:val="none" w:sz="0" w:space="0" w:color="auto"/>
                <w:right w:val="none" w:sz="0" w:space="0" w:color="auto"/>
              </w:divBdr>
            </w:div>
          </w:divsChild>
        </w:div>
        <w:div w:id="1308630012">
          <w:marLeft w:val="0"/>
          <w:marRight w:val="0"/>
          <w:marTop w:val="0"/>
          <w:marBottom w:val="0"/>
          <w:divBdr>
            <w:top w:val="none" w:sz="0" w:space="0" w:color="auto"/>
            <w:left w:val="none" w:sz="0" w:space="0" w:color="auto"/>
            <w:bottom w:val="none" w:sz="0" w:space="0" w:color="auto"/>
            <w:right w:val="none" w:sz="0" w:space="0" w:color="auto"/>
          </w:divBdr>
          <w:divsChild>
            <w:div w:id="465902799">
              <w:marLeft w:val="0"/>
              <w:marRight w:val="0"/>
              <w:marTop w:val="0"/>
              <w:marBottom w:val="0"/>
              <w:divBdr>
                <w:top w:val="none" w:sz="0" w:space="0" w:color="auto"/>
                <w:left w:val="none" w:sz="0" w:space="0" w:color="auto"/>
                <w:bottom w:val="none" w:sz="0" w:space="0" w:color="auto"/>
                <w:right w:val="none" w:sz="0" w:space="0" w:color="auto"/>
              </w:divBdr>
              <w:divsChild>
                <w:div w:id="9062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11983">
      <w:bodyDiv w:val="1"/>
      <w:marLeft w:val="0"/>
      <w:marRight w:val="0"/>
      <w:marTop w:val="0"/>
      <w:marBottom w:val="0"/>
      <w:divBdr>
        <w:top w:val="none" w:sz="0" w:space="0" w:color="auto"/>
        <w:left w:val="none" w:sz="0" w:space="0" w:color="auto"/>
        <w:bottom w:val="none" w:sz="0" w:space="0" w:color="auto"/>
        <w:right w:val="none" w:sz="0" w:space="0" w:color="auto"/>
      </w:divBdr>
      <w:divsChild>
        <w:div w:id="884561687">
          <w:marLeft w:val="0"/>
          <w:marRight w:val="0"/>
          <w:marTop w:val="0"/>
          <w:marBottom w:val="1124"/>
          <w:divBdr>
            <w:top w:val="none" w:sz="0" w:space="0" w:color="auto"/>
            <w:left w:val="none" w:sz="0" w:space="0" w:color="auto"/>
            <w:bottom w:val="none" w:sz="0" w:space="0" w:color="auto"/>
            <w:right w:val="none" w:sz="0" w:space="0" w:color="auto"/>
          </w:divBdr>
        </w:div>
        <w:div w:id="2119980424">
          <w:marLeft w:val="0"/>
          <w:marRight w:val="843"/>
          <w:marTop w:val="0"/>
          <w:marBottom w:val="0"/>
          <w:divBdr>
            <w:top w:val="none" w:sz="0" w:space="0" w:color="auto"/>
            <w:left w:val="none" w:sz="0" w:space="0" w:color="auto"/>
            <w:bottom w:val="none" w:sz="0" w:space="0" w:color="auto"/>
            <w:right w:val="none" w:sz="0" w:space="0" w:color="auto"/>
          </w:divBdr>
          <w:divsChild>
            <w:div w:id="972103474">
              <w:marLeft w:val="0"/>
              <w:marRight w:val="0"/>
              <w:marTop w:val="0"/>
              <w:marBottom w:val="140"/>
              <w:divBdr>
                <w:top w:val="none" w:sz="0" w:space="0" w:color="auto"/>
                <w:left w:val="none" w:sz="0" w:space="0" w:color="auto"/>
                <w:bottom w:val="none" w:sz="0" w:space="0" w:color="auto"/>
                <w:right w:val="none" w:sz="0" w:space="0" w:color="auto"/>
              </w:divBdr>
            </w:div>
            <w:div w:id="1394966210">
              <w:marLeft w:val="0"/>
              <w:marRight w:val="0"/>
              <w:marTop w:val="0"/>
              <w:marBottom w:val="140"/>
              <w:divBdr>
                <w:top w:val="none" w:sz="0" w:space="0" w:color="auto"/>
                <w:left w:val="none" w:sz="0" w:space="0" w:color="auto"/>
                <w:bottom w:val="none" w:sz="0" w:space="0" w:color="auto"/>
                <w:right w:val="none" w:sz="0" w:space="0" w:color="auto"/>
              </w:divBdr>
            </w:div>
          </w:divsChild>
        </w:div>
        <w:div w:id="625938308">
          <w:marLeft w:val="0"/>
          <w:marRight w:val="0"/>
          <w:marTop w:val="0"/>
          <w:marBottom w:val="0"/>
          <w:divBdr>
            <w:top w:val="none" w:sz="0" w:space="0" w:color="auto"/>
            <w:left w:val="none" w:sz="0" w:space="0" w:color="auto"/>
            <w:bottom w:val="none" w:sz="0" w:space="0" w:color="auto"/>
            <w:right w:val="none" w:sz="0" w:space="0" w:color="auto"/>
          </w:divBdr>
          <w:divsChild>
            <w:div w:id="1367409905">
              <w:marLeft w:val="0"/>
              <w:marRight w:val="0"/>
              <w:marTop w:val="0"/>
              <w:marBottom w:val="0"/>
              <w:divBdr>
                <w:top w:val="none" w:sz="0" w:space="0" w:color="auto"/>
                <w:left w:val="none" w:sz="0" w:space="0" w:color="auto"/>
                <w:bottom w:val="none" w:sz="0" w:space="0" w:color="auto"/>
                <w:right w:val="none" w:sz="0" w:space="0" w:color="auto"/>
              </w:divBdr>
              <w:divsChild>
                <w:div w:id="1803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6930">
      <w:bodyDiv w:val="1"/>
      <w:marLeft w:val="0"/>
      <w:marRight w:val="0"/>
      <w:marTop w:val="0"/>
      <w:marBottom w:val="0"/>
      <w:divBdr>
        <w:top w:val="none" w:sz="0" w:space="0" w:color="auto"/>
        <w:left w:val="none" w:sz="0" w:space="0" w:color="auto"/>
        <w:bottom w:val="none" w:sz="0" w:space="0" w:color="auto"/>
        <w:right w:val="none" w:sz="0" w:space="0" w:color="auto"/>
      </w:divBdr>
      <w:divsChild>
        <w:div w:id="330833249">
          <w:marLeft w:val="0"/>
          <w:marRight w:val="0"/>
          <w:marTop w:val="0"/>
          <w:marBottom w:val="1124"/>
          <w:divBdr>
            <w:top w:val="none" w:sz="0" w:space="0" w:color="auto"/>
            <w:left w:val="none" w:sz="0" w:space="0" w:color="auto"/>
            <w:bottom w:val="none" w:sz="0" w:space="0" w:color="auto"/>
            <w:right w:val="none" w:sz="0" w:space="0" w:color="auto"/>
          </w:divBdr>
        </w:div>
        <w:div w:id="147750625">
          <w:marLeft w:val="0"/>
          <w:marRight w:val="843"/>
          <w:marTop w:val="0"/>
          <w:marBottom w:val="0"/>
          <w:divBdr>
            <w:top w:val="none" w:sz="0" w:space="0" w:color="auto"/>
            <w:left w:val="none" w:sz="0" w:space="0" w:color="auto"/>
            <w:bottom w:val="none" w:sz="0" w:space="0" w:color="auto"/>
            <w:right w:val="none" w:sz="0" w:space="0" w:color="auto"/>
          </w:divBdr>
          <w:divsChild>
            <w:div w:id="415398557">
              <w:marLeft w:val="0"/>
              <w:marRight w:val="0"/>
              <w:marTop w:val="0"/>
              <w:marBottom w:val="140"/>
              <w:divBdr>
                <w:top w:val="none" w:sz="0" w:space="0" w:color="auto"/>
                <w:left w:val="none" w:sz="0" w:space="0" w:color="auto"/>
                <w:bottom w:val="none" w:sz="0" w:space="0" w:color="auto"/>
                <w:right w:val="none" w:sz="0" w:space="0" w:color="auto"/>
              </w:divBdr>
            </w:div>
            <w:div w:id="119033962">
              <w:marLeft w:val="0"/>
              <w:marRight w:val="0"/>
              <w:marTop w:val="0"/>
              <w:marBottom w:val="140"/>
              <w:divBdr>
                <w:top w:val="none" w:sz="0" w:space="0" w:color="auto"/>
                <w:left w:val="none" w:sz="0" w:space="0" w:color="auto"/>
                <w:bottom w:val="none" w:sz="0" w:space="0" w:color="auto"/>
                <w:right w:val="none" w:sz="0" w:space="0" w:color="auto"/>
              </w:divBdr>
            </w:div>
          </w:divsChild>
        </w:div>
        <w:div w:id="129444398">
          <w:marLeft w:val="0"/>
          <w:marRight w:val="0"/>
          <w:marTop w:val="0"/>
          <w:marBottom w:val="0"/>
          <w:divBdr>
            <w:top w:val="none" w:sz="0" w:space="0" w:color="auto"/>
            <w:left w:val="none" w:sz="0" w:space="0" w:color="auto"/>
            <w:bottom w:val="none" w:sz="0" w:space="0" w:color="auto"/>
            <w:right w:val="none" w:sz="0" w:space="0" w:color="auto"/>
          </w:divBdr>
          <w:divsChild>
            <w:div w:id="1311208403">
              <w:marLeft w:val="0"/>
              <w:marRight w:val="0"/>
              <w:marTop w:val="0"/>
              <w:marBottom w:val="0"/>
              <w:divBdr>
                <w:top w:val="none" w:sz="0" w:space="0" w:color="auto"/>
                <w:left w:val="none" w:sz="0" w:space="0" w:color="auto"/>
                <w:bottom w:val="none" w:sz="0" w:space="0" w:color="auto"/>
                <w:right w:val="none" w:sz="0" w:space="0" w:color="auto"/>
              </w:divBdr>
              <w:divsChild>
                <w:div w:id="5579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358285">
      <w:bodyDiv w:val="1"/>
      <w:marLeft w:val="0"/>
      <w:marRight w:val="0"/>
      <w:marTop w:val="0"/>
      <w:marBottom w:val="0"/>
      <w:divBdr>
        <w:top w:val="none" w:sz="0" w:space="0" w:color="auto"/>
        <w:left w:val="none" w:sz="0" w:space="0" w:color="auto"/>
        <w:bottom w:val="none" w:sz="0" w:space="0" w:color="auto"/>
        <w:right w:val="none" w:sz="0" w:space="0" w:color="auto"/>
      </w:divBdr>
      <w:divsChild>
        <w:div w:id="1245260757">
          <w:marLeft w:val="0"/>
          <w:marRight w:val="0"/>
          <w:marTop w:val="0"/>
          <w:marBottom w:val="0"/>
          <w:divBdr>
            <w:top w:val="none" w:sz="0" w:space="0" w:color="auto"/>
            <w:left w:val="none" w:sz="0" w:space="0" w:color="auto"/>
            <w:bottom w:val="none" w:sz="0" w:space="0" w:color="auto"/>
            <w:right w:val="none" w:sz="0" w:space="0" w:color="auto"/>
          </w:divBdr>
        </w:div>
        <w:div w:id="606159314">
          <w:marLeft w:val="0"/>
          <w:marRight w:val="0"/>
          <w:marTop w:val="0"/>
          <w:marBottom w:val="0"/>
          <w:divBdr>
            <w:top w:val="none" w:sz="0" w:space="0" w:color="auto"/>
            <w:left w:val="none" w:sz="0" w:space="0" w:color="auto"/>
            <w:bottom w:val="none" w:sz="0" w:space="0" w:color="auto"/>
            <w:right w:val="none" w:sz="0" w:space="0" w:color="auto"/>
          </w:divBdr>
        </w:div>
      </w:divsChild>
    </w:div>
    <w:div w:id="993950051">
      <w:bodyDiv w:val="1"/>
      <w:marLeft w:val="0"/>
      <w:marRight w:val="0"/>
      <w:marTop w:val="0"/>
      <w:marBottom w:val="0"/>
      <w:divBdr>
        <w:top w:val="none" w:sz="0" w:space="0" w:color="auto"/>
        <w:left w:val="none" w:sz="0" w:space="0" w:color="auto"/>
        <w:bottom w:val="none" w:sz="0" w:space="0" w:color="auto"/>
        <w:right w:val="none" w:sz="0" w:space="0" w:color="auto"/>
      </w:divBdr>
      <w:divsChild>
        <w:div w:id="646206851">
          <w:marLeft w:val="0"/>
          <w:marRight w:val="0"/>
          <w:marTop w:val="0"/>
          <w:marBottom w:val="1124"/>
          <w:divBdr>
            <w:top w:val="none" w:sz="0" w:space="0" w:color="auto"/>
            <w:left w:val="none" w:sz="0" w:space="0" w:color="auto"/>
            <w:bottom w:val="none" w:sz="0" w:space="0" w:color="auto"/>
            <w:right w:val="none" w:sz="0" w:space="0" w:color="auto"/>
          </w:divBdr>
        </w:div>
        <w:div w:id="86735097">
          <w:marLeft w:val="0"/>
          <w:marRight w:val="843"/>
          <w:marTop w:val="0"/>
          <w:marBottom w:val="0"/>
          <w:divBdr>
            <w:top w:val="none" w:sz="0" w:space="0" w:color="auto"/>
            <w:left w:val="none" w:sz="0" w:space="0" w:color="auto"/>
            <w:bottom w:val="none" w:sz="0" w:space="0" w:color="auto"/>
            <w:right w:val="none" w:sz="0" w:space="0" w:color="auto"/>
          </w:divBdr>
          <w:divsChild>
            <w:div w:id="721052084">
              <w:marLeft w:val="0"/>
              <w:marRight w:val="0"/>
              <w:marTop w:val="0"/>
              <w:marBottom w:val="140"/>
              <w:divBdr>
                <w:top w:val="none" w:sz="0" w:space="0" w:color="auto"/>
                <w:left w:val="none" w:sz="0" w:space="0" w:color="auto"/>
                <w:bottom w:val="none" w:sz="0" w:space="0" w:color="auto"/>
                <w:right w:val="none" w:sz="0" w:space="0" w:color="auto"/>
              </w:divBdr>
            </w:div>
            <w:div w:id="1731535568">
              <w:marLeft w:val="0"/>
              <w:marRight w:val="0"/>
              <w:marTop w:val="0"/>
              <w:marBottom w:val="140"/>
              <w:divBdr>
                <w:top w:val="none" w:sz="0" w:space="0" w:color="auto"/>
                <w:left w:val="none" w:sz="0" w:space="0" w:color="auto"/>
                <w:bottom w:val="none" w:sz="0" w:space="0" w:color="auto"/>
                <w:right w:val="none" w:sz="0" w:space="0" w:color="auto"/>
              </w:divBdr>
            </w:div>
          </w:divsChild>
        </w:div>
        <w:div w:id="1797067018">
          <w:marLeft w:val="0"/>
          <w:marRight w:val="0"/>
          <w:marTop w:val="0"/>
          <w:marBottom w:val="0"/>
          <w:divBdr>
            <w:top w:val="none" w:sz="0" w:space="0" w:color="auto"/>
            <w:left w:val="none" w:sz="0" w:space="0" w:color="auto"/>
            <w:bottom w:val="none" w:sz="0" w:space="0" w:color="auto"/>
            <w:right w:val="none" w:sz="0" w:space="0" w:color="auto"/>
          </w:divBdr>
          <w:divsChild>
            <w:div w:id="585842622">
              <w:marLeft w:val="0"/>
              <w:marRight w:val="0"/>
              <w:marTop w:val="0"/>
              <w:marBottom w:val="0"/>
              <w:divBdr>
                <w:top w:val="none" w:sz="0" w:space="0" w:color="auto"/>
                <w:left w:val="none" w:sz="0" w:space="0" w:color="auto"/>
                <w:bottom w:val="none" w:sz="0" w:space="0" w:color="auto"/>
                <w:right w:val="none" w:sz="0" w:space="0" w:color="auto"/>
              </w:divBdr>
              <w:divsChild>
                <w:div w:id="6075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81422">
      <w:bodyDiv w:val="1"/>
      <w:marLeft w:val="0"/>
      <w:marRight w:val="0"/>
      <w:marTop w:val="0"/>
      <w:marBottom w:val="0"/>
      <w:divBdr>
        <w:top w:val="none" w:sz="0" w:space="0" w:color="auto"/>
        <w:left w:val="none" w:sz="0" w:space="0" w:color="auto"/>
        <w:bottom w:val="none" w:sz="0" w:space="0" w:color="auto"/>
        <w:right w:val="none" w:sz="0" w:space="0" w:color="auto"/>
      </w:divBdr>
      <w:divsChild>
        <w:div w:id="2068146903">
          <w:marLeft w:val="0"/>
          <w:marRight w:val="0"/>
          <w:marTop w:val="0"/>
          <w:marBottom w:val="1124"/>
          <w:divBdr>
            <w:top w:val="none" w:sz="0" w:space="0" w:color="auto"/>
            <w:left w:val="none" w:sz="0" w:space="0" w:color="auto"/>
            <w:bottom w:val="none" w:sz="0" w:space="0" w:color="auto"/>
            <w:right w:val="none" w:sz="0" w:space="0" w:color="auto"/>
          </w:divBdr>
        </w:div>
        <w:div w:id="915555853">
          <w:marLeft w:val="0"/>
          <w:marRight w:val="843"/>
          <w:marTop w:val="0"/>
          <w:marBottom w:val="0"/>
          <w:divBdr>
            <w:top w:val="none" w:sz="0" w:space="0" w:color="auto"/>
            <w:left w:val="none" w:sz="0" w:space="0" w:color="auto"/>
            <w:bottom w:val="none" w:sz="0" w:space="0" w:color="auto"/>
            <w:right w:val="none" w:sz="0" w:space="0" w:color="auto"/>
          </w:divBdr>
          <w:divsChild>
            <w:div w:id="1750808469">
              <w:marLeft w:val="0"/>
              <w:marRight w:val="0"/>
              <w:marTop w:val="0"/>
              <w:marBottom w:val="140"/>
              <w:divBdr>
                <w:top w:val="none" w:sz="0" w:space="0" w:color="auto"/>
                <w:left w:val="none" w:sz="0" w:space="0" w:color="auto"/>
                <w:bottom w:val="none" w:sz="0" w:space="0" w:color="auto"/>
                <w:right w:val="none" w:sz="0" w:space="0" w:color="auto"/>
              </w:divBdr>
            </w:div>
            <w:div w:id="1697925877">
              <w:marLeft w:val="0"/>
              <w:marRight w:val="0"/>
              <w:marTop w:val="0"/>
              <w:marBottom w:val="140"/>
              <w:divBdr>
                <w:top w:val="none" w:sz="0" w:space="0" w:color="auto"/>
                <w:left w:val="none" w:sz="0" w:space="0" w:color="auto"/>
                <w:bottom w:val="none" w:sz="0" w:space="0" w:color="auto"/>
                <w:right w:val="none" w:sz="0" w:space="0" w:color="auto"/>
              </w:divBdr>
            </w:div>
          </w:divsChild>
        </w:div>
        <w:div w:id="768816126">
          <w:marLeft w:val="0"/>
          <w:marRight w:val="0"/>
          <w:marTop w:val="0"/>
          <w:marBottom w:val="0"/>
          <w:divBdr>
            <w:top w:val="none" w:sz="0" w:space="0" w:color="auto"/>
            <w:left w:val="none" w:sz="0" w:space="0" w:color="auto"/>
            <w:bottom w:val="none" w:sz="0" w:space="0" w:color="auto"/>
            <w:right w:val="none" w:sz="0" w:space="0" w:color="auto"/>
          </w:divBdr>
          <w:divsChild>
            <w:div w:id="1792093505">
              <w:marLeft w:val="0"/>
              <w:marRight w:val="0"/>
              <w:marTop w:val="0"/>
              <w:marBottom w:val="0"/>
              <w:divBdr>
                <w:top w:val="none" w:sz="0" w:space="0" w:color="auto"/>
                <w:left w:val="none" w:sz="0" w:space="0" w:color="auto"/>
                <w:bottom w:val="none" w:sz="0" w:space="0" w:color="auto"/>
                <w:right w:val="none" w:sz="0" w:space="0" w:color="auto"/>
              </w:divBdr>
              <w:divsChild>
                <w:div w:id="18956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6753">
      <w:bodyDiv w:val="1"/>
      <w:marLeft w:val="0"/>
      <w:marRight w:val="0"/>
      <w:marTop w:val="0"/>
      <w:marBottom w:val="0"/>
      <w:divBdr>
        <w:top w:val="none" w:sz="0" w:space="0" w:color="auto"/>
        <w:left w:val="none" w:sz="0" w:space="0" w:color="auto"/>
        <w:bottom w:val="none" w:sz="0" w:space="0" w:color="auto"/>
        <w:right w:val="none" w:sz="0" w:space="0" w:color="auto"/>
      </w:divBdr>
      <w:divsChild>
        <w:div w:id="930889231">
          <w:marLeft w:val="0"/>
          <w:marRight w:val="0"/>
          <w:marTop w:val="0"/>
          <w:marBottom w:val="1124"/>
          <w:divBdr>
            <w:top w:val="none" w:sz="0" w:space="0" w:color="auto"/>
            <w:left w:val="none" w:sz="0" w:space="0" w:color="auto"/>
            <w:bottom w:val="none" w:sz="0" w:space="0" w:color="auto"/>
            <w:right w:val="none" w:sz="0" w:space="0" w:color="auto"/>
          </w:divBdr>
        </w:div>
        <w:div w:id="718631551">
          <w:marLeft w:val="0"/>
          <w:marRight w:val="843"/>
          <w:marTop w:val="0"/>
          <w:marBottom w:val="0"/>
          <w:divBdr>
            <w:top w:val="none" w:sz="0" w:space="0" w:color="auto"/>
            <w:left w:val="none" w:sz="0" w:space="0" w:color="auto"/>
            <w:bottom w:val="none" w:sz="0" w:space="0" w:color="auto"/>
            <w:right w:val="none" w:sz="0" w:space="0" w:color="auto"/>
          </w:divBdr>
          <w:divsChild>
            <w:div w:id="1326317748">
              <w:marLeft w:val="0"/>
              <w:marRight w:val="0"/>
              <w:marTop w:val="0"/>
              <w:marBottom w:val="140"/>
              <w:divBdr>
                <w:top w:val="none" w:sz="0" w:space="0" w:color="auto"/>
                <w:left w:val="none" w:sz="0" w:space="0" w:color="auto"/>
                <w:bottom w:val="none" w:sz="0" w:space="0" w:color="auto"/>
                <w:right w:val="none" w:sz="0" w:space="0" w:color="auto"/>
              </w:divBdr>
            </w:div>
            <w:div w:id="106585356">
              <w:marLeft w:val="0"/>
              <w:marRight w:val="0"/>
              <w:marTop w:val="0"/>
              <w:marBottom w:val="140"/>
              <w:divBdr>
                <w:top w:val="none" w:sz="0" w:space="0" w:color="auto"/>
                <w:left w:val="none" w:sz="0" w:space="0" w:color="auto"/>
                <w:bottom w:val="none" w:sz="0" w:space="0" w:color="auto"/>
                <w:right w:val="none" w:sz="0" w:space="0" w:color="auto"/>
              </w:divBdr>
            </w:div>
          </w:divsChild>
        </w:div>
        <w:div w:id="1635869518">
          <w:marLeft w:val="0"/>
          <w:marRight w:val="0"/>
          <w:marTop w:val="0"/>
          <w:marBottom w:val="0"/>
          <w:divBdr>
            <w:top w:val="none" w:sz="0" w:space="0" w:color="auto"/>
            <w:left w:val="none" w:sz="0" w:space="0" w:color="auto"/>
            <w:bottom w:val="none" w:sz="0" w:space="0" w:color="auto"/>
            <w:right w:val="none" w:sz="0" w:space="0" w:color="auto"/>
          </w:divBdr>
          <w:divsChild>
            <w:div w:id="1345745750">
              <w:marLeft w:val="0"/>
              <w:marRight w:val="0"/>
              <w:marTop w:val="0"/>
              <w:marBottom w:val="0"/>
              <w:divBdr>
                <w:top w:val="none" w:sz="0" w:space="0" w:color="auto"/>
                <w:left w:val="none" w:sz="0" w:space="0" w:color="auto"/>
                <w:bottom w:val="none" w:sz="0" w:space="0" w:color="auto"/>
                <w:right w:val="none" w:sz="0" w:space="0" w:color="auto"/>
              </w:divBdr>
              <w:divsChild>
                <w:div w:id="18875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14285">
      <w:bodyDiv w:val="1"/>
      <w:marLeft w:val="0"/>
      <w:marRight w:val="0"/>
      <w:marTop w:val="0"/>
      <w:marBottom w:val="0"/>
      <w:divBdr>
        <w:top w:val="none" w:sz="0" w:space="0" w:color="auto"/>
        <w:left w:val="none" w:sz="0" w:space="0" w:color="auto"/>
        <w:bottom w:val="none" w:sz="0" w:space="0" w:color="auto"/>
        <w:right w:val="none" w:sz="0" w:space="0" w:color="auto"/>
      </w:divBdr>
      <w:divsChild>
        <w:div w:id="2006132166">
          <w:marLeft w:val="0"/>
          <w:marRight w:val="0"/>
          <w:marTop w:val="0"/>
          <w:marBottom w:val="1124"/>
          <w:divBdr>
            <w:top w:val="none" w:sz="0" w:space="0" w:color="auto"/>
            <w:left w:val="none" w:sz="0" w:space="0" w:color="auto"/>
            <w:bottom w:val="none" w:sz="0" w:space="0" w:color="auto"/>
            <w:right w:val="none" w:sz="0" w:space="0" w:color="auto"/>
          </w:divBdr>
        </w:div>
        <w:div w:id="503597356">
          <w:marLeft w:val="0"/>
          <w:marRight w:val="843"/>
          <w:marTop w:val="0"/>
          <w:marBottom w:val="0"/>
          <w:divBdr>
            <w:top w:val="none" w:sz="0" w:space="0" w:color="auto"/>
            <w:left w:val="none" w:sz="0" w:space="0" w:color="auto"/>
            <w:bottom w:val="none" w:sz="0" w:space="0" w:color="auto"/>
            <w:right w:val="none" w:sz="0" w:space="0" w:color="auto"/>
          </w:divBdr>
          <w:divsChild>
            <w:div w:id="1079910411">
              <w:marLeft w:val="0"/>
              <w:marRight w:val="0"/>
              <w:marTop w:val="0"/>
              <w:marBottom w:val="140"/>
              <w:divBdr>
                <w:top w:val="none" w:sz="0" w:space="0" w:color="auto"/>
                <w:left w:val="none" w:sz="0" w:space="0" w:color="auto"/>
                <w:bottom w:val="none" w:sz="0" w:space="0" w:color="auto"/>
                <w:right w:val="none" w:sz="0" w:space="0" w:color="auto"/>
              </w:divBdr>
            </w:div>
            <w:div w:id="1334331394">
              <w:marLeft w:val="0"/>
              <w:marRight w:val="0"/>
              <w:marTop w:val="0"/>
              <w:marBottom w:val="140"/>
              <w:divBdr>
                <w:top w:val="none" w:sz="0" w:space="0" w:color="auto"/>
                <w:left w:val="none" w:sz="0" w:space="0" w:color="auto"/>
                <w:bottom w:val="none" w:sz="0" w:space="0" w:color="auto"/>
                <w:right w:val="none" w:sz="0" w:space="0" w:color="auto"/>
              </w:divBdr>
            </w:div>
          </w:divsChild>
        </w:div>
        <w:div w:id="816996917">
          <w:marLeft w:val="0"/>
          <w:marRight w:val="0"/>
          <w:marTop w:val="0"/>
          <w:marBottom w:val="0"/>
          <w:divBdr>
            <w:top w:val="none" w:sz="0" w:space="0" w:color="auto"/>
            <w:left w:val="none" w:sz="0" w:space="0" w:color="auto"/>
            <w:bottom w:val="none" w:sz="0" w:space="0" w:color="auto"/>
            <w:right w:val="none" w:sz="0" w:space="0" w:color="auto"/>
          </w:divBdr>
          <w:divsChild>
            <w:div w:id="693969396">
              <w:marLeft w:val="0"/>
              <w:marRight w:val="0"/>
              <w:marTop w:val="0"/>
              <w:marBottom w:val="0"/>
              <w:divBdr>
                <w:top w:val="none" w:sz="0" w:space="0" w:color="auto"/>
                <w:left w:val="none" w:sz="0" w:space="0" w:color="auto"/>
                <w:bottom w:val="none" w:sz="0" w:space="0" w:color="auto"/>
                <w:right w:val="none" w:sz="0" w:space="0" w:color="auto"/>
              </w:divBdr>
              <w:divsChild>
                <w:div w:id="126846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145461">
      <w:bodyDiv w:val="1"/>
      <w:marLeft w:val="0"/>
      <w:marRight w:val="0"/>
      <w:marTop w:val="0"/>
      <w:marBottom w:val="0"/>
      <w:divBdr>
        <w:top w:val="none" w:sz="0" w:space="0" w:color="auto"/>
        <w:left w:val="none" w:sz="0" w:space="0" w:color="auto"/>
        <w:bottom w:val="none" w:sz="0" w:space="0" w:color="auto"/>
        <w:right w:val="none" w:sz="0" w:space="0" w:color="auto"/>
      </w:divBdr>
      <w:divsChild>
        <w:div w:id="175274566">
          <w:marLeft w:val="0"/>
          <w:marRight w:val="0"/>
          <w:marTop w:val="0"/>
          <w:marBottom w:val="1124"/>
          <w:divBdr>
            <w:top w:val="none" w:sz="0" w:space="0" w:color="auto"/>
            <w:left w:val="none" w:sz="0" w:space="0" w:color="auto"/>
            <w:bottom w:val="none" w:sz="0" w:space="0" w:color="auto"/>
            <w:right w:val="none" w:sz="0" w:space="0" w:color="auto"/>
          </w:divBdr>
        </w:div>
        <w:div w:id="1880124628">
          <w:marLeft w:val="0"/>
          <w:marRight w:val="843"/>
          <w:marTop w:val="0"/>
          <w:marBottom w:val="0"/>
          <w:divBdr>
            <w:top w:val="none" w:sz="0" w:space="0" w:color="auto"/>
            <w:left w:val="none" w:sz="0" w:space="0" w:color="auto"/>
            <w:bottom w:val="none" w:sz="0" w:space="0" w:color="auto"/>
            <w:right w:val="none" w:sz="0" w:space="0" w:color="auto"/>
          </w:divBdr>
          <w:divsChild>
            <w:div w:id="99103792">
              <w:marLeft w:val="0"/>
              <w:marRight w:val="0"/>
              <w:marTop w:val="0"/>
              <w:marBottom w:val="140"/>
              <w:divBdr>
                <w:top w:val="none" w:sz="0" w:space="0" w:color="auto"/>
                <w:left w:val="none" w:sz="0" w:space="0" w:color="auto"/>
                <w:bottom w:val="none" w:sz="0" w:space="0" w:color="auto"/>
                <w:right w:val="none" w:sz="0" w:space="0" w:color="auto"/>
              </w:divBdr>
            </w:div>
            <w:div w:id="1049722648">
              <w:marLeft w:val="0"/>
              <w:marRight w:val="0"/>
              <w:marTop w:val="0"/>
              <w:marBottom w:val="140"/>
              <w:divBdr>
                <w:top w:val="none" w:sz="0" w:space="0" w:color="auto"/>
                <w:left w:val="none" w:sz="0" w:space="0" w:color="auto"/>
                <w:bottom w:val="none" w:sz="0" w:space="0" w:color="auto"/>
                <w:right w:val="none" w:sz="0" w:space="0" w:color="auto"/>
              </w:divBdr>
            </w:div>
          </w:divsChild>
        </w:div>
        <w:div w:id="88241625">
          <w:marLeft w:val="0"/>
          <w:marRight w:val="0"/>
          <w:marTop w:val="0"/>
          <w:marBottom w:val="0"/>
          <w:divBdr>
            <w:top w:val="none" w:sz="0" w:space="0" w:color="auto"/>
            <w:left w:val="none" w:sz="0" w:space="0" w:color="auto"/>
            <w:bottom w:val="none" w:sz="0" w:space="0" w:color="auto"/>
            <w:right w:val="none" w:sz="0" w:space="0" w:color="auto"/>
          </w:divBdr>
          <w:divsChild>
            <w:div w:id="531191968">
              <w:marLeft w:val="0"/>
              <w:marRight w:val="0"/>
              <w:marTop w:val="0"/>
              <w:marBottom w:val="0"/>
              <w:divBdr>
                <w:top w:val="none" w:sz="0" w:space="0" w:color="auto"/>
                <w:left w:val="none" w:sz="0" w:space="0" w:color="auto"/>
                <w:bottom w:val="none" w:sz="0" w:space="0" w:color="auto"/>
                <w:right w:val="none" w:sz="0" w:space="0" w:color="auto"/>
              </w:divBdr>
              <w:divsChild>
                <w:div w:id="4517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69148">
      <w:bodyDiv w:val="1"/>
      <w:marLeft w:val="0"/>
      <w:marRight w:val="0"/>
      <w:marTop w:val="0"/>
      <w:marBottom w:val="0"/>
      <w:divBdr>
        <w:top w:val="none" w:sz="0" w:space="0" w:color="auto"/>
        <w:left w:val="none" w:sz="0" w:space="0" w:color="auto"/>
        <w:bottom w:val="none" w:sz="0" w:space="0" w:color="auto"/>
        <w:right w:val="none" w:sz="0" w:space="0" w:color="auto"/>
      </w:divBdr>
      <w:divsChild>
        <w:div w:id="1248271504">
          <w:marLeft w:val="0"/>
          <w:marRight w:val="0"/>
          <w:marTop w:val="0"/>
          <w:marBottom w:val="1124"/>
          <w:divBdr>
            <w:top w:val="none" w:sz="0" w:space="0" w:color="auto"/>
            <w:left w:val="none" w:sz="0" w:space="0" w:color="auto"/>
            <w:bottom w:val="none" w:sz="0" w:space="0" w:color="auto"/>
            <w:right w:val="none" w:sz="0" w:space="0" w:color="auto"/>
          </w:divBdr>
        </w:div>
        <w:div w:id="135685368">
          <w:marLeft w:val="0"/>
          <w:marRight w:val="843"/>
          <w:marTop w:val="0"/>
          <w:marBottom w:val="0"/>
          <w:divBdr>
            <w:top w:val="none" w:sz="0" w:space="0" w:color="auto"/>
            <w:left w:val="none" w:sz="0" w:space="0" w:color="auto"/>
            <w:bottom w:val="none" w:sz="0" w:space="0" w:color="auto"/>
            <w:right w:val="none" w:sz="0" w:space="0" w:color="auto"/>
          </w:divBdr>
          <w:divsChild>
            <w:div w:id="1056393393">
              <w:marLeft w:val="0"/>
              <w:marRight w:val="0"/>
              <w:marTop w:val="0"/>
              <w:marBottom w:val="140"/>
              <w:divBdr>
                <w:top w:val="none" w:sz="0" w:space="0" w:color="auto"/>
                <w:left w:val="none" w:sz="0" w:space="0" w:color="auto"/>
                <w:bottom w:val="none" w:sz="0" w:space="0" w:color="auto"/>
                <w:right w:val="none" w:sz="0" w:space="0" w:color="auto"/>
              </w:divBdr>
            </w:div>
            <w:div w:id="1300191645">
              <w:marLeft w:val="0"/>
              <w:marRight w:val="0"/>
              <w:marTop w:val="0"/>
              <w:marBottom w:val="140"/>
              <w:divBdr>
                <w:top w:val="none" w:sz="0" w:space="0" w:color="auto"/>
                <w:left w:val="none" w:sz="0" w:space="0" w:color="auto"/>
                <w:bottom w:val="none" w:sz="0" w:space="0" w:color="auto"/>
                <w:right w:val="none" w:sz="0" w:space="0" w:color="auto"/>
              </w:divBdr>
            </w:div>
          </w:divsChild>
        </w:div>
        <w:div w:id="806583880">
          <w:marLeft w:val="0"/>
          <w:marRight w:val="0"/>
          <w:marTop w:val="0"/>
          <w:marBottom w:val="0"/>
          <w:divBdr>
            <w:top w:val="none" w:sz="0" w:space="0" w:color="auto"/>
            <w:left w:val="none" w:sz="0" w:space="0" w:color="auto"/>
            <w:bottom w:val="none" w:sz="0" w:space="0" w:color="auto"/>
            <w:right w:val="none" w:sz="0" w:space="0" w:color="auto"/>
          </w:divBdr>
          <w:divsChild>
            <w:div w:id="802843713">
              <w:marLeft w:val="0"/>
              <w:marRight w:val="0"/>
              <w:marTop w:val="0"/>
              <w:marBottom w:val="0"/>
              <w:divBdr>
                <w:top w:val="none" w:sz="0" w:space="0" w:color="auto"/>
                <w:left w:val="none" w:sz="0" w:space="0" w:color="auto"/>
                <w:bottom w:val="none" w:sz="0" w:space="0" w:color="auto"/>
                <w:right w:val="none" w:sz="0" w:space="0" w:color="auto"/>
              </w:divBdr>
              <w:divsChild>
                <w:div w:id="8850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66873">
      <w:bodyDiv w:val="1"/>
      <w:marLeft w:val="0"/>
      <w:marRight w:val="0"/>
      <w:marTop w:val="0"/>
      <w:marBottom w:val="0"/>
      <w:divBdr>
        <w:top w:val="none" w:sz="0" w:space="0" w:color="auto"/>
        <w:left w:val="none" w:sz="0" w:space="0" w:color="auto"/>
        <w:bottom w:val="none" w:sz="0" w:space="0" w:color="auto"/>
        <w:right w:val="none" w:sz="0" w:space="0" w:color="auto"/>
      </w:divBdr>
      <w:divsChild>
        <w:div w:id="1065032744">
          <w:marLeft w:val="0"/>
          <w:marRight w:val="0"/>
          <w:marTop w:val="0"/>
          <w:marBottom w:val="1124"/>
          <w:divBdr>
            <w:top w:val="none" w:sz="0" w:space="0" w:color="auto"/>
            <w:left w:val="none" w:sz="0" w:space="0" w:color="auto"/>
            <w:bottom w:val="none" w:sz="0" w:space="0" w:color="auto"/>
            <w:right w:val="none" w:sz="0" w:space="0" w:color="auto"/>
          </w:divBdr>
        </w:div>
        <w:div w:id="1008289042">
          <w:marLeft w:val="0"/>
          <w:marRight w:val="843"/>
          <w:marTop w:val="0"/>
          <w:marBottom w:val="0"/>
          <w:divBdr>
            <w:top w:val="none" w:sz="0" w:space="0" w:color="auto"/>
            <w:left w:val="none" w:sz="0" w:space="0" w:color="auto"/>
            <w:bottom w:val="none" w:sz="0" w:space="0" w:color="auto"/>
            <w:right w:val="none" w:sz="0" w:space="0" w:color="auto"/>
          </w:divBdr>
          <w:divsChild>
            <w:div w:id="832841926">
              <w:marLeft w:val="0"/>
              <w:marRight w:val="0"/>
              <w:marTop w:val="0"/>
              <w:marBottom w:val="140"/>
              <w:divBdr>
                <w:top w:val="none" w:sz="0" w:space="0" w:color="auto"/>
                <w:left w:val="none" w:sz="0" w:space="0" w:color="auto"/>
                <w:bottom w:val="none" w:sz="0" w:space="0" w:color="auto"/>
                <w:right w:val="none" w:sz="0" w:space="0" w:color="auto"/>
              </w:divBdr>
            </w:div>
            <w:div w:id="1108083370">
              <w:marLeft w:val="0"/>
              <w:marRight w:val="0"/>
              <w:marTop w:val="0"/>
              <w:marBottom w:val="140"/>
              <w:divBdr>
                <w:top w:val="none" w:sz="0" w:space="0" w:color="auto"/>
                <w:left w:val="none" w:sz="0" w:space="0" w:color="auto"/>
                <w:bottom w:val="none" w:sz="0" w:space="0" w:color="auto"/>
                <w:right w:val="none" w:sz="0" w:space="0" w:color="auto"/>
              </w:divBdr>
            </w:div>
          </w:divsChild>
        </w:div>
        <w:div w:id="1441291649">
          <w:marLeft w:val="0"/>
          <w:marRight w:val="0"/>
          <w:marTop w:val="0"/>
          <w:marBottom w:val="0"/>
          <w:divBdr>
            <w:top w:val="none" w:sz="0" w:space="0" w:color="auto"/>
            <w:left w:val="none" w:sz="0" w:space="0" w:color="auto"/>
            <w:bottom w:val="none" w:sz="0" w:space="0" w:color="auto"/>
            <w:right w:val="none" w:sz="0" w:space="0" w:color="auto"/>
          </w:divBdr>
          <w:divsChild>
            <w:div w:id="167991217">
              <w:marLeft w:val="0"/>
              <w:marRight w:val="0"/>
              <w:marTop w:val="0"/>
              <w:marBottom w:val="0"/>
              <w:divBdr>
                <w:top w:val="none" w:sz="0" w:space="0" w:color="auto"/>
                <w:left w:val="none" w:sz="0" w:space="0" w:color="auto"/>
                <w:bottom w:val="none" w:sz="0" w:space="0" w:color="auto"/>
                <w:right w:val="none" w:sz="0" w:space="0" w:color="auto"/>
              </w:divBdr>
              <w:divsChild>
                <w:div w:id="165999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41028">
      <w:bodyDiv w:val="1"/>
      <w:marLeft w:val="0"/>
      <w:marRight w:val="0"/>
      <w:marTop w:val="0"/>
      <w:marBottom w:val="0"/>
      <w:divBdr>
        <w:top w:val="none" w:sz="0" w:space="0" w:color="auto"/>
        <w:left w:val="none" w:sz="0" w:space="0" w:color="auto"/>
        <w:bottom w:val="none" w:sz="0" w:space="0" w:color="auto"/>
        <w:right w:val="none" w:sz="0" w:space="0" w:color="auto"/>
      </w:divBdr>
      <w:divsChild>
        <w:div w:id="286275156">
          <w:marLeft w:val="0"/>
          <w:marRight w:val="0"/>
          <w:marTop w:val="0"/>
          <w:marBottom w:val="1124"/>
          <w:divBdr>
            <w:top w:val="none" w:sz="0" w:space="0" w:color="auto"/>
            <w:left w:val="none" w:sz="0" w:space="0" w:color="auto"/>
            <w:bottom w:val="none" w:sz="0" w:space="0" w:color="auto"/>
            <w:right w:val="none" w:sz="0" w:space="0" w:color="auto"/>
          </w:divBdr>
        </w:div>
        <w:div w:id="533619375">
          <w:marLeft w:val="0"/>
          <w:marRight w:val="843"/>
          <w:marTop w:val="0"/>
          <w:marBottom w:val="0"/>
          <w:divBdr>
            <w:top w:val="none" w:sz="0" w:space="0" w:color="auto"/>
            <w:left w:val="none" w:sz="0" w:space="0" w:color="auto"/>
            <w:bottom w:val="none" w:sz="0" w:space="0" w:color="auto"/>
            <w:right w:val="none" w:sz="0" w:space="0" w:color="auto"/>
          </w:divBdr>
          <w:divsChild>
            <w:div w:id="1489056426">
              <w:marLeft w:val="0"/>
              <w:marRight w:val="0"/>
              <w:marTop w:val="0"/>
              <w:marBottom w:val="140"/>
              <w:divBdr>
                <w:top w:val="none" w:sz="0" w:space="0" w:color="auto"/>
                <w:left w:val="none" w:sz="0" w:space="0" w:color="auto"/>
                <w:bottom w:val="none" w:sz="0" w:space="0" w:color="auto"/>
                <w:right w:val="none" w:sz="0" w:space="0" w:color="auto"/>
              </w:divBdr>
            </w:div>
            <w:div w:id="1217737969">
              <w:marLeft w:val="0"/>
              <w:marRight w:val="0"/>
              <w:marTop w:val="0"/>
              <w:marBottom w:val="140"/>
              <w:divBdr>
                <w:top w:val="none" w:sz="0" w:space="0" w:color="auto"/>
                <w:left w:val="none" w:sz="0" w:space="0" w:color="auto"/>
                <w:bottom w:val="none" w:sz="0" w:space="0" w:color="auto"/>
                <w:right w:val="none" w:sz="0" w:space="0" w:color="auto"/>
              </w:divBdr>
            </w:div>
          </w:divsChild>
        </w:div>
        <w:div w:id="354116070">
          <w:marLeft w:val="0"/>
          <w:marRight w:val="0"/>
          <w:marTop w:val="0"/>
          <w:marBottom w:val="0"/>
          <w:divBdr>
            <w:top w:val="none" w:sz="0" w:space="0" w:color="auto"/>
            <w:left w:val="none" w:sz="0" w:space="0" w:color="auto"/>
            <w:bottom w:val="none" w:sz="0" w:space="0" w:color="auto"/>
            <w:right w:val="none" w:sz="0" w:space="0" w:color="auto"/>
          </w:divBdr>
          <w:divsChild>
            <w:div w:id="680205998">
              <w:marLeft w:val="0"/>
              <w:marRight w:val="0"/>
              <w:marTop w:val="0"/>
              <w:marBottom w:val="0"/>
              <w:divBdr>
                <w:top w:val="none" w:sz="0" w:space="0" w:color="auto"/>
                <w:left w:val="none" w:sz="0" w:space="0" w:color="auto"/>
                <w:bottom w:val="none" w:sz="0" w:space="0" w:color="auto"/>
                <w:right w:val="none" w:sz="0" w:space="0" w:color="auto"/>
              </w:divBdr>
              <w:divsChild>
                <w:div w:id="921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84074">
      <w:bodyDiv w:val="1"/>
      <w:marLeft w:val="0"/>
      <w:marRight w:val="0"/>
      <w:marTop w:val="0"/>
      <w:marBottom w:val="0"/>
      <w:divBdr>
        <w:top w:val="none" w:sz="0" w:space="0" w:color="auto"/>
        <w:left w:val="none" w:sz="0" w:space="0" w:color="auto"/>
        <w:bottom w:val="none" w:sz="0" w:space="0" w:color="auto"/>
        <w:right w:val="none" w:sz="0" w:space="0" w:color="auto"/>
      </w:divBdr>
      <w:divsChild>
        <w:div w:id="601883934">
          <w:marLeft w:val="0"/>
          <w:marRight w:val="0"/>
          <w:marTop w:val="0"/>
          <w:marBottom w:val="1124"/>
          <w:divBdr>
            <w:top w:val="none" w:sz="0" w:space="0" w:color="auto"/>
            <w:left w:val="none" w:sz="0" w:space="0" w:color="auto"/>
            <w:bottom w:val="none" w:sz="0" w:space="0" w:color="auto"/>
            <w:right w:val="none" w:sz="0" w:space="0" w:color="auto"/>
          </w:divBdr>
        </w:div>
        <w:div w:id="936134915">
          <w:marLeft w:val="0"/>
          <w:marRight w:val="843"/>
          <w:marTop w:val="0"/>
          <w:marBottom w:val="0"/>
          <w:divBdr>
            <w:top w:val="none" w:sz="0" w:space="0" w:color="auto"/>
            <w:left w:val="none" w:sz="0" w:space="0" w:color="auto"/>
            <w:bottom w:val="none" w:sz="0" w:space="0" w:color="auto"/>
            <w:right w:val="none" w:sz="0" w:space="0" w:color="auto"/>
          </w:divBdr>
          <w:divsChild>
            <w:div w:id="1283270685">
              <w:marLeft w:val="0"/>
              <w:marRight w:val="0"/>
              <w:marTop w:val="0"/>
              <w:marBottom w:val="140"/>
              <w:divBdr>
                <w:top w:val="none" w:sz="0" w:space="0" w:color="auto"/>
                <w:left w:val="none" w:sz="0" w:space="0" w:color="auto"/>
                <w:bottom w:val="none" w:sz="0" w:space="0" w:color="auto"/>
                <w:right w:val="none" w:sz="0" w:space="0" w:color="auto"/>
              </w:divBdr>
            </w:div>
            <w:div w:id="1919245246">
              <w:marLeft w:val="0"/>
              <w:marRight w:val="0"/>
              <w:marTop w:val="0"/>
              <w:marBottom w:val="140"/>
              <w:divBdr>
                <w:top w:val="none" w:sz="0" w:space="0" w:color="auto"/>
                <w:left w:val="none" w:sz="0" w:space="0" w:color="auto"/>
                <w:bottom w:val="none" w:sz="0" w:space="0" w:color="auto"/>
                <w:right w:val="none" w:sz="0" w:space="0" w:color="auto"/>
              </w:divBdr>
            </w:div>
          </w:divsChild>
        </w:div>
        <w:div w:id="687829782">
          <w:marLeft w:val="0"/>
          <w:marRight w:val="0"/>
          <w:marTop w:val="0"/>
          <w:marBottom w:val="0"/>
          <w:divBdr>
            <w:top w:val="none" w:sz="0" w:space="0" w:color="auto"/>
            <w:left w:val="none" w:sz="0" w:space="0" w:color="auto"/>
            <w:bottom w:val="none" w:sz="0" w:space="0" w:color="auto"/>
            <w:right w:val="none" w:sz="0" w:space="0" w:color="auto"/>
          </w:divBdr>
          <w:divsChild>
            <w:div w:id="509829818">
              <w:marLeft w:val="0"/>
              <w:marRight w:val="0"/>
              <w:marTop w:val="0"/>
              <w:marBottom w:val="0"/>
              <w:divBdr>
                <w:top w:val="none" w:sz="0" w:space="0" w:color="auto"/>
                <w:left w:val="none" w:sz="0" w:space="0" w:color="auto"/>
                <w:bottom w:val="none" w:sz="0" w:space="0" w:color="auto"/>
                <w:right w:val="none" w:sz="0" w:space="0" w:color="auto"/>
              </w:divBdr>
              <w:divsChild>
                <w:div w:id="4689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17876">
      <w:bodyDiv w:val="1"/>
      <w:marLeft w:val="0"/>
      <w:marRight w:val="0"/>
      <w:marTop w:val="0"/>
      <w:marBottom w:val="0"/>
      <w:divBdr>
        <w:top w:val="none" w:sz="0" w:space="0" w:color="auto"/>
        <w:left w:val="none" w:sz="0" w:space="0" w:color="auto"/>
        <w:bottom w:val="none" w:sz="0" w:space="0" w:color="auto"/>
        <w:right w:val="none" w:sz="0" w:space="0" w:color="auto"/>
      </w:divBdr>
      <w:divsChild>
        <w:div w:id="349063390">
          <w:marLeft w:val="0"/>
          <w:marRight w:val="0"/>
          <w:marTop w:val="0"/>
          <w:marBottom w:val="1124"/>
          <w:divBdr>
            <w:top w:val="none" w:sz="0" w:space="0" w:color="auto"/>
            <w:left w:val="none" w:sz="0" w:space="0" w:color="auto"/>
            <w:bottom w:val="none" w:sz="0" w:space="0" w:color="auto"/>
            <w:right w:val="none" w:sz="0" w:space="0" w:color="auto"/>
          </w:divBdr>
        </w:div>
        <w:div w:id="1164593116">
          <w:marLeft w:val="0"/>
          <w:marRight w:val="843"/>
          <w:marTop w:val="0"/>
          <w:marBottom w:val="0"/>
          <w:divBdr>
            <w:top w:val="none" w:sz="0" w:space="0" w:color="auto"/>
            <w:left w:val="none" w:sz="0" w:space="0" w:color="auto"/>
            <w:bottom w:val="none" w:sz="0" w:space="0" w:color="auto"/>
            <w:right w:val="none" w:sz="0" w:space="0" w:color="auto"/>
          </w:divBdr>
          <w:divsChild>
            <w:div w:id="2071071551">
              <w:marLeft w:val="0"/>
              <w:marRight w:val="0"/>
              <w:marTop w:val="0"/>
              <w:marBottom w:val="140"/>
              <w:divBdr>
                <w:top w:val="none" w:sz="0" w:space="0" w:color="auto"/>
                <w:left w:val="none" w:sz="0" w:space="0" w:color="auto"/>
                <w:bottom w:val="none" w:sz="0" w:space="0" w:color="auto"/>
                <w:right w:val="none" w:sz="0" w:space="0" w:color="auto"/>
              </w:divBdr>
            </w:div>
            <w:div w:id="1986928243">
              <w:marLeft w:val="0"/>
              <w:marRight w:val="0"/>
              <w:marTop w:val="0"/>
              <w:marBottom w:val="140"/>
              <w:divBdr>
                <w:top w:val="none" w:sz="0" w:space="0" w:color="auto"/>
                <w:left w:val="none" w:sz="0" w:space="0" w:color="auto"/>
                <w:bottom w:val="none" w:sz="0" w:space="0" w:color="auto"/>
                <w:right w:val="none" w:sz="0" w:space="0" w:color="auto"/>
              </w:divBdr>
            </w:div>
          </w:divsChild>
        </w:div>
        <w:div w:id="794523875">
          <w:marLeft w:val="0"/>
          <w:marRight w:val="0"/>
          <w:marTop w:val="0"/>
          <w:marBottom w:val="0"/>
          <w:divBdr>
            <w:top w:val="none" w:sz="0" w:space="0" w:color="auto"/>
            <w:left w:val="none" w:sz="0" w:space="0" w:color="auto"/>
            <w:bottom w:val="none" w:sz="0" w:space="0" w:color="auto"/>
            <w:right w:val="none" w:sz="0" w:space="0" w:color="auto"/>
          </w:divBdr>
          <w:divsChild>
            <w:div w:id="246381511">
              <w:marLeft w:val="0"/>
              <w:marRight w:val="0"/>
              <w:marTop w:val="0"/>
              <w:marBottom w:val="0"/>
              <w:divBdr>
                <w:top w:val="none" w:sz="0" w:space="0" w:color="auto"/>
                <w:left w:val="none" w:sz="0" w:space="0" w:color="auto"/>
                <w:bottom w:val="none" w:sz="0" w:space="0" w:color="auto"/>
                <w:right w:val="none" w:sz="0" w:space="0" w:color="auto"/>
              </w:divBdr>
              <w:divsChild>
                <w:div w:id="4397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93992">
      <w:bodyDiv w:val="1"/>
      <w:marLeft w:val="0"/>
      <w:marRight w:val="0"/>
      <w:marTop w:val="0"/>
      <w:marBottom w:val="0"/>
      <w:divBdr>
        <w:top w:val="none" w:sz="0" w:space="0" w:color="auto"/>
        <w:left w:val="none" w:sz="0" w:space="0" w:color="auto"/>
        <w:bottom w:val="none" w:sz="0" w:space="0" w:color="auto"/>
        <w:right w:val="none" w:sz="0" w:space="0" w:color="auto"/>
      </w:divBdr>
      <w:divsChild>
        <w:div w:id="2079789354">
          <w:marLeft w:val="0"/>
          <w:marRight w:val="0"/>
          <w:marTop w:val="0"/>
          <w:marBottom w:val="1124"/>
          <w:divBdr>
            <w:top w:val="none" w:sz="0" w:space="0" w:color="auto"/>
            <w:left w:val="none" w:sz="0" w:space="0" w:color="auto"/>
            <w:bottom w:val="none" w:sz="0" w:space="0" w:color="auto"/>
            <w:right w:val="none" w:sz="0" w:space="0" w:color="auto"/>
          </w:divBdr>
        </w:div>
        <w:div w:id="681904530">
          <w:marLeft w:val="0"/>
          <w:marRight w:val="843"/>
          <w:marTop w:val="0"/>
          <w:marBottom w:val="0"/>
          <w:divBdr>
            <w:top w:val="none" w:sz="0" w:space="0" w:color="auto"/>
            <w:left w:val="none" w:sz="0" w:space="0" w:color="auto"/>
            <w:bottom w:val="none" w:sz="0" w:space="0" w:color="auto"/>
            <w:right w:val="none" w:sz="0" w:space="0" w:color="auto"/>
          </w:divBdr>
          <w:divsChild>
            <w:div w:id="148257966">
              <w:marLeft w:val="0"/>
              <w:marRight w:val="0"/>
              <w:marTop w:val="0"/>
              <w:marBottom w:val="140"/>
              <w:divBdr>
                <w:top w:val="none" w:sz="0" w:space="0" w:color="auto"/>
                <w:left w:val="none" w:sz="0" w:space="0" w:color="auto"/>
                <w:bottom w:val="none" w:sz="0" w:space="0" w:color="auto"/>
                <w:right w:val="none" w:sz="0" w:space="0" w:color="auto"/>
              </w:divBdr>
            </w:div>
            <w:div w:id="1865704199">
              <w:marLeft w:val="0"/>
              <w:marRight w:val="0"/>
              <w:marTop w:val="0"/>
              <w:marBottom w:val="140"/>
              <w:divBdr>
                <w:top w:val="none" w:sz="0" w:space="0" w:color="auto"/>
                <w:left w:val="none" w:sz="0" w:space="0" w:color="auto"/>
                <w:bottom w:val="none" w:sz="0" w:space="0" w:color="auto"/>
                <w:right w:val="none" w:sz="0" w:space="0" w:color="auto"/>
              </w:divBdr>
            </w:div>
          </w:divsChild>
        </w:div>
        <w:div w:id="71778931">
          <w:marLeft w:val="0"/>
          <w:marRight w:val="0"/>
          <w:marTop w:val="0"/>
          <w:marBottom w:val="0"/>
          <w:divBdr>
            <w:top w:val="none" w:sz="0" w:space="0" w:color="auto"/>
            <w:left w:val="none" w:sz="0" w:space="0" w:color="auto"/>
            <w:bottom w:val="none" w:sz="0" w:space="0" w:color="auto"/>
            <w:right w:val="none" w:sz="0" w:space="0" w:color="auto"/>
          </w:divBdr>
          <w:divsChild>
            <w:div w:id="400520133">
              <w:marLeft w:val="0"/>
              <w:marRight w:val="0"/>
              <w:marTop w:val="0"/>
              <w:marBottom w:val="0"/>
              <w:divBdr>
                <w:top w:val="none" w:sz="0" w:space="0" w:color="auto"/>
                <w:left w:val="none" w:sz="0" w:space="0" w:color="auto"/>
                <w:bottom w:val="none" w:sz="0" w:space="0" w:color="auto"/>
                <w:right w:val="none" w:sz="0" w:space="0" w:color="auto"/>
              </w:divBdr>
              <w:divsChild>
                <w:div w:id="179236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21323">
      <w:bodyDiv w:val="1"/>
      <w:marLeft w:val="0"/>
      <w:marRight w:val="0"/>
      <w:marTop w:val="0"/>
      <w:marBottom w:val="0"/>
      <w:divBdr>
        <w:top w:val="none" w:sz="0" w:space="0" w:color="auto"/>
        <w:left w:val="none" w:sz="0" w:space="0" w:color="auto"/>
        <w:bottom w:val="none" w:sz="0" w:space="0" w:color="auto"/>
        <w:right w:val="none" w:sz="0" w:space="0" w:color="auto"/>
      </w:divBdr>
      <w:divsChild>
        <w:div w:id="260993935">
          <w:marLeft w:val="0"/>
          <w:marRight w:val="0"/>
          <w:marTop w:val="0"/>
          <w:marBottom w:val="1124"/>
          <w:divBdr>
            <w:top w:val="none" w:sz="0" w:space="0" w:color="auto"/>
            <w:left w:val="none" w:sz="0" w:space="0" w:color="auto"/>
            <w:bottom w:val="none" w:sz="0" w:space="0" w:color="auto"/>
            <w:right w:val="none" w:sz="0" w:space="0" w:color="auto"/>
          </w:divBdr>
        </w:div>
        <w:div w:id="342322342">
          <w:marLeft w:val="0"/>
          <w:marRight w:val="843"/>
          <w:marTop w:val="0"/>
          <w:marBottom w:val="0"/>
          <w:divBdr>
            <w:top w:val="none" w:sz="0" w:space="0" w:color="auto"/>
            <w:left w:val="none" w:sz="0" w:space="0" w:color="auto"/>
            <w:bottom w:val="none" w:sz="0" w:space="0" w:color="auto"/>
            <w:right w:val="none" w:sz="0" w:space="0" w:color="auto"/>
          </w:divBdr>
          <w:divsChild>
            <w:div w:id="1496797808">
              <w:marLeft w:val="0"/>
              <w:marRight w:val="0"/>
              <w:marTop w:val="0"/>
              <w:marBottom w:val="140"/>
              <w:divBdr>
                <w:top w:val="none" w:sz="0" w:space="0" w:color="auto"/>
                <w:left w:val="none" w:sz="0" w:space="0" w:color="auto"/>
                <w:bottom w:val="none" w:sz="0" w:space="0" w:color="auto"/>
                <w:right w:val="none" w:sz="0" w:space="0" w:color="auto"/>
              </w:divBdr>
            </w:div>
            <w:div w:id="993995282">
              <w:marLeft w:val="0"/>
              <w:marRight w:val="0"/>
              <w:marTop w:val="0"/>
              <w:marBottom w:val="140"/>
              <w:divBdr>
                <w:top w:val="none" w:sz="0" w:space="0" w:color="auto"/>
                <w:left w:val="none" w:sz="0" w:space="0" w:color="auto"/>
                <w:bottom w:val="none" w:sz="0" w:space="0" w:color="auto"/>
                <w:right w:val="none" w:sz="0" w:space="0" w:color="auto"/>
              </w:divBdr>
            </w:div>
          </w:divsChild>
        </w:div>
        <w:div w:id="1509248672">
          <w:marLeft w:val="0"/>
          <w:marRight w:val="0"/>
          <w:marTop w:val="0"/>
          <w:marBottom w:val="0"/>
          <w:divBdr>
            <w:top w:val="none" w:sz="0" w:space="0" w:color="auto"/>
            <w:left w:val="none" w:sz="0" w:space="0" w:color="auto"/>
            <w:bottom w:val="none" w:sz="0" w:space="0" w:color="auto"/>
            <w:right w:val="none" w:sz="0" w:space="0" w:color="auto"/>
          </w:divBdr>
          <w:divsChild>
            <w:div w:id="630091099">
              <w:marLeft w:val="0"/>
              <w:marRight w:val="0"/>
              <w:marTop w:val="0"/>
              <w:marBottom w:val="0"/>
              <w:divBdr>
                <w:top w:val="none" w:sz="0" w:space="0" w:color="auto"/>
                <w:left w:val="none" w:sz="0" w:space="0" w:color="auto"/>
                <w:bottom w:val="none" w:sz="0" w:space="0" w:color="auto"/>
                <w:right w:val="none" w:sz="0" w:space="0" w:color="auto"/>
              </w:divBdr>
              <w:divsChild>
                <w:div w:id="7639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7676">
      <w:bodyDiv w:val="1"/>
      <w:marLeft w:val="0"/>
      <w:marRight w:val="0"/>
      <w:marTop w:val="0"/>
      <w:marBottom w:val="0"/>
      <w:divBdr>
        <w:top w:val="none" w:sz="0" w:space="0" w:color="auto"/>
        <w:left w:val="none" w:sz="0" w:space="0" w:color="auto"/>
        <w:bottom w:val="none" w:sz="0" w:space="0" w:color="auto"/>
        <w:right w:val="none" w:sz="0" w:space="0" w:color="auto"/>
      </w:divBdr>
      <w:divsChild>
        <w:div w:id="1465079839">
          <w:marLeft w:val="0"/>
          <w:marRight w:val="0"/>
          <w:marTop w:val="0"/>
          <w:marBottom w:val="1124"/>
          <w:divBdr>
            <w:top w:val="none" w:sz="0" w:space="0" w:color="auto"/>
            <w:left w:val="none" w:sz="0" w:space="0" w:color="auto"/>
            <w:bottom w:val="none" w:sz="0" w:space="0" w:color="auto"/>
            <w:right w:val="none" w:sz="0" w:space="0" w:color="auto"/>
          </w:divBdr>
        </w:div>
        <w:div w:id="299574046">
          <w:marLeft w:val="0"/>
          <w:marRight w:val="843"/>
          <w:marTop w:val="0"/>
          <w:marBottom w:val="0"/>
          <w:divBdr>
            <w:top w:val="none" w:sz="0" w:space="0" w:color="auto"/>
            <w:left w:val="none" w:sz="0" w:space="0" w:color="auto"/>
            <w:bottom w:val="none" w:sz="0" w:space="0" w:color="auto"/>
            <w:right w:val="none" w:sz="0" w:space="0" w:color="auto"/>
          </w:divBdr>
          <w:divsChild>
            <w:div w:id="1284118616">
              <w:marLeft w:val="0"/>
              <w:marRight w:val="0"/>
              <w:marTop w:val="0"/>
              <w:marBottom w:val="140"/>
              <w:divBdr>
                <w:top w:val="none" w:sz="0" w:space="0" w:color="auto"/>
                <w:left w:val="none" w:sz="0" w:space="0" w:color="auto"/>
                <w:bottom w:val="none" w:sz="0" w:space="0" w:color="auto"/>
                <w:right w:val="none" w:sz="0" w:space="0" w:color="auto"/>
              </w:divBdr>
            </w:div>
            <w:div w:id="1784570527">
              <w:marLeft w:val="0"/>
              <w:marRight w:val="0"/>
              <w:marTop w:val="0"/>
              <w:marBottom w:val="140"/>
              <w:divBdr>
                <w:top w:val="none" w:sz="0" w:space="0" w:color="auto"/>
                <w:left w:val="none" w:sz="0" w:space="0" w:color="auto"/>
                <w:bottom w:val="none" w:sz="0" w:space="0" w:color="auto"/>
                <w:right w:val="none" w:sz="0" w:space="0" w:color="auto"/>
              </w:divBdr>
            </w:div>
          </w:divsChild>
        </w:div>
        <w:div w:id="683627445">
          <w:marLeft w:val="0"/>
          <w:marRight w:val="0"/>
          <w:marTop w:val="0"/>
          <w:marBottom w:val="0"/>
          <w:divBdr>
            <w:top w:val="none" w:sz="0" w:space="0" w:color="auto"/>
            <w:left w:val="none" w:sz="0" w:space="0" w:color="auto"/>
            <w:bottom w:val="none" w:sz="0" w:space="0" w:color="auto"/>
            <w:right w:val="none" w:sz="0" w:space="0" w:color="auto"/>
          </w:divBdr>
          <w:divsChild>
            <w:div w:id="1262763750">
              <w:marLeft w:val="0"/>
              <w:marRight w:val="0"/>
              <w:marTop w:val="0"/>
              <w:marBottom w:val="0"/>
              <w:divBdr>
                <w:top w:val="none" w:sz="0" w:space="0" w:color="auto"/>
                <w:left w:val="none" w:sz="0" w:space="0" w:color="auto"/>
                <w:bottom w:val="none" w:sz="0" w:space="0" w:color="auto"/>
                <w:right w:val="none" w:sz="0" w:space="0" w:color="auto"/>
              </w:divBdr>
              <w:divsChild>
                <w:div w:id="15227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69465">
      <w:bodyDiv w:val="1"/>
      <w:marLeft w:val="0"/>
      <w:marRight w:val="0"/>
      <w:marTop w:val="0"/>
      <w:marBottom w:val="0"/>
      <w:divBdr>
        <w:top w:val="none" w:sz="0" w:space="0" w:color="auto"/>
        <w:left w:val="none" w:sz="0" w:space="0" w:color="auto"/>
        <w:bottom w:val="none" w:sz="0" w:space="0" w:color="auto"/>
        <w:right w:val="none" w:sz="0" w:space="0" w:color="auto"/>
      </w:divBdr>
      <w:divsChild>
        <w:div w:id="2095055767">
          <w:marLeft w:val="0"/>
          <w:marRight w:val="0"/>
          <w:marTop w:val="0"/>
          <w:marBottom w:val="1124"/>
          <w:divBdr>
            <w:top w:val="none" w:sz="0" w:space="0" w:color="auto"/>
            <w:left w:val="none" w:sz="0" w:space="0" w:color="auto"/>
            <w:bottom w:val="none" w:sz="0" w:space="0" w:color="auto"/>
            <w:right w:val="none" w:sz="0" w:space="0" w:color="auto"/>
          </w:divBdr>
        </w:div>
        <w:div w:id="358244050">
          <w:marLeft w:val="0"/>
          <w:marRight w:val="843"/>
          <w:marTop w:val="0"/>
          <w:marBottom w:val="0"/>
          <w:divBdr>
            <w:top w:val="none" w:sz="0" w:space="0" w:color="auto"/>
            <w:left w:val="none" w:sz="0" w:space="0" w:color="auto"/>
            <w:bottom w:val="none" w:sz="0" w:space="0" w:color="auto"/>
            <w:right w:val="none" w:sz="0" w:space="0" w:color="auto"/>
          </w:divBdr>
          <w:divsChild>
            <w:div w:id="1178540495">
              <w:marLeft w:val="0"/>
              <w:marRight w:val="0"/>
              <w:marTop w:val="0"/>
              <w:marBottom w:val="140"/>
              <w:divBdr>
                <w:top w:val="none" w:sz="0" w:space="0" w:color="auto"/>
                <w:left w:val="none" w:sz="0" w:space="0" w:color="auto"/>
                <w:bottom w:val="none" w:sz="0" w:space="0" w:color="auto"/>
                <w:right w:val="none" w:sz="0" w:space="0" w:color="auto"/>
              </w:divBdr>
            </w:div>
            <w:div w:id="815994608">
              <w:marLeft w:val="0"/>
              <w:marRight w:val="0"/>
              <w:marTop w:val="0"/>
              <w:marBottom w:val="140"/>
              <w:divBdr>
                <w:top w:val="none" w:sz="0" w:space="0" w:color="auto"/>
                <w:left w:val="none" w:sz="0" w:space="0" w:color="auto"/>
                <w:bottom w:val="none" w:sz="0" w:space="0" w:color="auto"/>
                <w:right w:val="none" w:sz="0" w:space="0" w:color="auto"/>
              </w:divBdr>
            </w:div>
          </w:divsChild>
        </w:div>
        <w:div w:id="594635519">
          <w:marLeft w:val="0"/>
          <w:marRight w:val="0"/>
          <w:marTop w:val="0"/>
          <w:marBottom w:val="0"/>
          <w:divBdr>
            <w:top w:val="none" w:sz="0" w:space="0" w:color="auto"/>
            <w:left w:val="none" w:sz="0" w:space="0" w:color="auto"/>
            <w:bottom w:val="none" w:sz="0" w:space="0" w:color="auto"/>
            <w:right w:val="none" w:sz="0" w:space="0" w:color="auto"/>
          </w:divBdr>
          <w:divsChild>
            <w:div w:id="299962503">
              <w:marLeft w:val="0"/>
              <w:marRight w:val="0"/>
              <w:marTop w:val="0"/>
              <w:marBottom w:val="0"/>
              <w:divBdr>
                <w:top w:val="none" w:sz="0" w:space="0" w:color="auto"/>
                <w:left w:val="none" w:sz="0" w:space="0" w:color="auto"/>
                <w:bottom w:val="none" w:sz="0" w:space="0" w:color="auto"/>
                <w:right w:val="none" w:sz="0" w:space="0" w:color="auto"/>
              </w:divBdr>
              <w:divsChild>
                <w:div w:id="8474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98352">
      <w:bodyDiv w:val="1"/>
      <w:marLeft w:val="0"/>
      <w:marRight w:val="0"/>
      <w:marTop w:val="0"/>
      <w:marBottom w:val="0"/>
      <w:divBdr>
        <w:top w:val="none" w:sz="0" w:space="0" w:color="auto"/>
        <w:left w:val="none" w:sz="0" w:space="0" w:color="auto"/>
        <w:bottom w:val="none" w:sz="0" w:space="0" w:color="auto"/>
        <w:right w:val="none" w:sz="0" w:space="0" w:color="auto"/>
      </w:divBdr>
      <w:divsChild>
        <w:div w:id="430051408">
          <w:marLeft w:val="0"/>
          <w:marRight w:val="0"/>
          <w:marTop w:val="0"/>
          <w:marBottom w:val="0"/>
          <w:divBdr>
            <w:top w:val="none" w:sz="0" w:space="0" w:color="auto"/>
            <w:left w:val="none" w:sz="0" w:space="0" w:color="auto"/>
            <w:bottom w:val="none" w:sz="0" w:space="0" w:color="auto"/>
            <w:right w:val="none" w:sz="0" w:space="0" w:color="auto"/>
          </w:divBdr>
        </w:div>
        <w:div w:id="287324620">
          <w:marLeft w:val="0"/>
          <w:marRight w:val="0"/>
          <w:marTop w:val="0"/>
          <w:marBottom w:val="702"/>
          <w:divBdr>
            <w:top w:val="none" w:sz="0" w:space="0" w:color="auto"/>
            <w:left w:val="none" w:sz="0" w:space="0" w:color="auto"/>
            <w:bottom w:val="none" w:sz="0" w:space="0" w:color="auto"/>
            <w:right w:val="none" w:sz="0" w:space="0" w:color="auto"/>
          </w:divBdr>
          <w:divsChild>
            <w:div w:id="9760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26956">
      <w:bodyDiv w:val="1"/>
      <w:marLeft w:val="0"/>
      <w:marRight w:val="0"/>
      <w:marTop w:val="0"/>
      <w:marBottom w:val="0"/>
      <w:divBdr>
        <w:top w:val="none" w:sz="0" w:space="0" w:color="auto"/>
        <w:left w:val="none" w:sz="0" w:space="0" w:color="auto"/>
        <w:bottom w:val="none" w:sz="0" w:space="0" w:color="auto"/>
        <w:right w:val="none" w:sz="0" w:space="0" w:color="auto"/>
      </w:divBdr>
      <w:divsChild>
        <w:div w:id="1531912371">
          <w:marLeft w:val="0"/>
          <w:marRight w:val="0"/>
          <w:marTop w:val="0"/>
          <w:marBottom w:val="1124"/>
          <w:divBdr>
            <w:top w:val="none" w:sz="0" w:space="0" w:color="auto"/>
            <w:left w:val="none" w:sz="0" w:space="0" w:color="auto"/>
            <w:bottom w:val="none" w:sz="0" w:space="0" w:color="auto"/>
            <w:right w:val="none" w:sz="0" w:space="0" w:color="auto"/>
          </w:divBdr>
        </w:div>
        <w:div w:id="237136718">
          <w:marLeft w:val="0"/>
          <w:marRight w:val="843"/>
          <w:marTop w:val="0"/>
          <w:marBottom w:val="0"/>
          <w:divBdr>
            <w:top w:val="none" w:sz="0" w:space="0" w:color="auto"/>
            <w:left w:val="none" w:sz="0" w:space="0" w:color="auto"/>
            <w:bottom w:val="none" w:sz="0" w:space="0" w:color="auto"/>
            <w:right w:val="none" w:sz="0" w:space="0" w:color="auto"/>
          </w:divBdr>
          <w:divsChild>
            <w:div w:id="278293907">
              <w:marLeft w:val="0"/>
              <w:marRight w:val="0"/>
              <w:marTop w:val="0"/>
              <w:marBottom w:val="140"/>
              <w:divBdr>
                <w:top w:val="none" w:sz="0" w:space="0" w:color="auto"/>
                <w:left w:val="none" w:sz="0" w:space="0" w:color="auto"/>
                <w:bottom w:val="none" w:sz="0" w:space="0" w:color="auto"/>
                <w:right w:val="none" w:sz="0" w:space="0" w:color="auto"/>
              </w:divBdr>
            </w:div>
            <w:div w:id="941180166">
              <w:marLeft w:val="0"/>
              <w:marRight w:val="0"/>
              <w:marTop w:val="0"/>
              <w:marBottom w:val="140"/>
              <w:divBdr>
                <w:top w:val="none" w:sz="0" w:space="0" w:color="auto"/>
                <w:left w:val="none" w:sz="0" w:space="0" w:color="auto"/>
                <w:bottom w:val="none" w:sz="0" w:space="0" w:color="auto"/>
                <w:right w:val="none" w:sz="0" w:space="0" w:color="auto"/>
              </w:divBdr>
            </w:div>
          </w:divsChild>
        </w:div>
        <w:div w:id="1857764352">
          <w:marLeft w:val="0"/>
          <w:marRight w:val="0"/>
          <w:marTop w:val="0"/>
          <w:marBottom w:val="0"/>
          <w:divBdr>
            <w:top w:val="none" w:sz="0" w:space="0" w:color="auto"/>
            <w:left w:val="none" w:sz="0" w:space="0" w:color="auto"/>
            <w:bottom w:val="none" w:sz="0" w:space="0" w:color="auto"/>
            <w:right w:val="none" w:sz="0" w:space="0" w:color="auto"/>
          </w:divBdr>
          <w:divsChild>
            <w:div w:id="2127775258">
              <w:marLeft w:val="0"/>
              <w:marRight w:val="0"/>
              <w:marTop w:val="0"/>
              <w:marBottom w:val="0"/>
              <w:divBdr>
                <w:top w:val="none" w:sz="0" w:space="0" w:color="auto"/>
                <w:left w:val="none" w:sz="0" w:space="0" w:color="auto"/>
                <w:bottom w:val="none" w:sz="0" w:space="0" w:color="auto"/>
                <w:right w:val="none" w:sz="0" w:space="0" w:color="auto"/>
              </w:divBdr>
              <w:divsChild>
                <w:div w:id="8923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5760">
      <w:bodyDiv w:val="1"/>
      <w:marLeft w:val="0"/>
      <w:marRight w:val="0"/>
      <w:marTop w:val="0"/>
      <w:marBottom w:val="0"/>
      <w:divBdr>
        <w:top w:val="none" w:sz="0" w:space="0" w:color="auto"/>
        <w:left w:val="none" w:sz="0" w:space="0" w:color="auto"/>
        <w:bottom w:val="none" w:sz="0" w:space="0" w:color="auto"/>
        <w:right w:val="none" w:sz="0" w:space="0" w:color="auto"/>
      </w:divBdr>
      <w:divsChild>
        <w:div w:id="1015418920">
          <w:marLeft w:val="0"/>
          <w:marRight w:val="0"/>
          <w:marTop w:val="0"/>
          <w:marBottom w:val="1124"/>
          <w:divBdr>
            <w:top w:val="none" w:sz="0" w:space="0" w:color="auto"/>
            <w:left w:val="none" w:sz="0" w:space="0" w:color="auto"/>
            <w:bottom w:val="none" w:sz="0" w:space="0" w:color="auto"/>
            <w:right w:val="none" w:sz="0" w:space="0" w:color="auto"/>
          </w:divBdr>
        </w:div>
        <w:div w:id="2062897668">
          <w:marLeft w:val="0"/>
          <w:marRight w:val="843"/>
          <w:marTop w:val="0"/>
          <w:marBottom w:val="0"/>
          <w:divBdr>
            <w:top w:val="none" w:sz="0" w:space="0" w:color="auto"/>
            <w:left w:val="none" w:sz="0" w:space="0" w:color="auto"/>
            <w:bottom w:val="none" w:sz="0" w:space="0" w:color="auto"/>
            <w:right w:val="none" w:sz="0" w:space="0" w:color="auto"/>
          </w:divBdr>
          <w:divsChild>
            <w:div w:id="1462648738">
              <w:marLeft w:val="0"/>
              <w:marRight w:val="0"/>
              <w:marTop w:val="0"/>
              <w:marBottom w:val="140"/>
              <w:divBdr>
                <w:top w:val="none" w:sz="0" w:space="0" w:color="auto"/>
                <w:left w:val="none" w:sz="0" w:space="0" w:color="auto"/>
                <w:bottom w:val="none" w:sz="0" w:space="0" w:color="auto"/>
                <w:right w:val="none" w:sz="0" w:space="0" w:color="auto"/>
              </w:divBdr>
            </w:div>
            <w:div w:id="1473139194">
              <w:marLeft w:val="0"/>
              <w:marRight w:val="0"/>
              <w:marTop w:val="0"/>
              <w:marBottom w:val="140"/>
              <w:divBdr>
                <w:top w:val="none" w:sz="0" w:space="0" w:color="auto"/>
                <w:left w:val="none" w:sz="0" w:space="0" w:color="auto"/>
                <w:bottom w:val="none" w:sz="0" w:space="0" w:color="auto"/>
                <w:right w:val="none" w:sz="0" w:space="0" w:color="auto"/>
              </w:divBdr>
            </w:div>
          </w:divsChild>
        </w:div>
        <w:div w:id="253709540">
          <w:marLeft w:val="0"/>
          <w:marRight w:val="0"/>
          <w:marTop w:val="0"/>
          <w:marBottom w:val="0"/>
          <w:divBdr>
            <w:top w:val="none" w:sz="0" w:space="0" w:color="auto"/>
            <w:left w:val="none" w:sz="0" w:space="0" w:color="auto"/>
            <w:bottom w:val="none" w:sz="0" w:space="0" w:color="auto"/>
            <w:right w:val="none" w:sz="0" w:space="0" w:color="auto"/>
          </w:divBdr>
          <w:divsChild>
            <w:div w:id="469515085">
              <w:marLeft w:val="0"/>
              <w:marRight w:val="0"/>
              <w:marTop w:val="0"/>
              <w:marBottom w:val="0"/>
              <w:divBdr>
                <w:top w:val="none" w:sz="0" w:space="0" w:color="auto"/>
                <w:left w:val="none" w:sz="0" w:space="0" w:color="auto"/>
                <w:bottom w:val="none" w:sz="0" w:space="0" w:color="auto"/>
                <w:right w:val="none" w:sz="0" w:space="0" w:color="auto"/>
              </w:divBdr>
              <w:divsChild>
                <w:div w:id="20369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938435">
      <w:bodyDiv w:val="1"/>
      <w:marLeft w:val="0"/>
      <w:marRight w:val="0"/>
      <w:marTop w:val="0"/>
      <w:marBottom w:val="0"/>
      <w:divBdr>
        <w:top w:val="none" w:sz="0" w:space="0" w:color="auto"/>
        <w:left w:val="none" w:sz="0" w:space="0" w:color="auto"/>
        <w:bottom w:val="none" w:sz="0" w:space="0" w:color="auto"/>
        <w:right w:val="none" w:sz="0" w:space="0" w:color="auto"/>
      </w:divBdr>
      <w:divsChild>
        <w:div w:id="806243915">
          <w:marLeft w:val="0"/>
          <w:marRight w:val="0"/>
          <w:marTop w:val="0"/>
          <w:marBottom w:val="1124"/>
          <w:divBdr>
            <w:top w:val="none" w:sz="0" w:space="0" w:color="auto"/>
            <w:left w:val="none" w:sz="0" w:space="0" w:color="auto"/>
            <w:bottom w:val="none" w:sz="0" w:space="0" w:color="auto"/>
            <w:right w:val="none" w:sz="0" w:space="0" w:color="auto"/>
          </w:divBdr>
        </w:div>
        <w:div w:id="852109143">
          <w:marLeft w:val="0"/>
          <w:marRight w:val="843"/>
          <w:marTop w:val="0"/>
          <w:marBottom w:val="0"/>
          <w:divBdr>
            <w:top w:val="none" w:sz="0" w:space="0" w:color="auto"/>
            <w:left w:val="none" w:sz="0" w:space="0" w:color="auto"/>
            <w:bottom w:val="none" w:sz="0" w:space="0" w:color="auto"/>
            <w:right w:val="none" w:sz="0" w:space="0" w:color="auto"/>
          </w:divBdr>
          <w:divsChild>
            <w:div w:id="718019927">
              <w:marLeft w:val="0"/>
              <w:marRight w:val="0"/>
              <w:marTop w:val="0"/>
              <w:marBottom w:val="140"/>
              <w:divBdr>
                <w:top w:val="none" w:sz="0" w:space="0" w:color="auto"/>
                <w:left w:val="none" w:sz="0" w:space="0" w:color="auto"/>
                <w:bottom w:val="none" w:sz="0" w:space="0" w:color="auto"/>
                <w:right w:val="none" w:sz="0" w:space="0" w:color="auto"/>
              </w:divBdr>
            </w:div>
            <w:div w:id="461581253">
              <w:marLeft w:val="0"/>
              <w:marRight w:val="0"/>
              <w:marTop w:val="0"/>
              <w:marBottom w:val="140"/>
              <w:divBdr>
                <w:top w:val="none" w:sz="0" w:space="0" w:color="auto"/>
                <w:left w:val="none" w:sz="0" w:space="0" w:color="auto"/>
                <w:bottom w:val="none" w:sz="0" w:space="0" w:color="auto"/>
                <w:right w:val="none" w:sz="0" w:space="0" w:color="auto"/>
              </w:divBdr>
            </w:div>
          </w:divsChild>
        </w:div>
        <w:div w:id="678972778">
          <w:marLeft w:val="0"/>
          <w:marRight w:val="0"/>
          <w:marTop w:val="0"/>
          <w:marBottom w:val="0"/>
          <w:divBdr>
            <w:top w:val="none" w:sz="0" w:space="0" w:color="auto"/>
            <w:left w:val="none" w:sz="0" w:space="0" w:color="auto"/>
            <w:bottom w:val="none" w:sz="0" w:space="0" w:color="auto"/>
            <w:right w:val="none" w:sz="0" w:space="0" w:color="auto"/>
          </w:divBdr>
          <w:divsChild>
            <w:div w:id="1577399250">
              <w:marLeft w:val="0"/>
              <w:marRight w:val="0"/>
              <w:marTop w:val="0"/>
              <w:marBottom w:val="0"/>
              <w:divBdr>
                <w:top w:val="none" w:sz="0" w:space="0" w:color="auto"/>
                <w:left w:val="none" w:sz="0" w:space="0" w:color="auto"/>
                <w:bottom w:val="none" w:sz="0" w:space="0" w:color="auto"/>
                <w:right w:val="none" w:sz="0" w:space="0" w:color="auto"/>
              </w:divBdr>
              <w:divsChild>
                <w:div w:id="100239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13090">
      <w:bodyDiv w:val="1"/>
      <w:marLeft w:val="0"/>
      <w:marRight w:val="0"/>
      <w:marTop w:val="0"/>
      <w:marBottom w:val="0"/>
      <w:divBdr>
        <w:top w:val="none" w:sz="0" w:space="0" w:color="auto"/>
        <w:left w:val="none" w:sz="0" w:space="0" w:color="auto"/>
        <w:bottom w:val="none" w:sz="0" w:space="0" w:color="auto"/>
        <w:right w:val="none" w:sz="0" w:space="0" w:color="auto"/>
      </w:divBdr>
      <w:divsChild>
        <w:div w:id="1829176439">
          <w:marLeft w:val="0"/>
          <w:marRight w:val="0"/>
          <w:marTop w:val="0"/>
          <w:marBottom w:val="1124"/>
          <w:divBdr>
            <w:top w:val="none" w:sz="0" w:space="0" w:color="auto"/>
            <w:left w:val="none" w:sz="0" w:space="0" w:color="auto"/>
            <w:bottom w:val="none" w:sz="0" w:space="0" w:color="auto"/>
            <w:right w:val="none" w:sz="0" w:space="0" w:color="auto"/>
          </w:divBdr>
        </w:div>
        <w:div w:id="852186695">
          <w:marLeft w:val="0"/>
          <w:marRight w:val="843"/>
          <w:marTop w:val="0"/>
          <w:marBottom w:val="0"/>
          <w:divBdr>
            <w:top w:val="none" w:sz="0" w:space="0" w:color="auto"/>
            <w:left w:val="none" w:sz="0" w:space="0" w:color="auto"/>
            <w:bottom w:val="none" w:sz="0" w:space="0" w:color="auto"/>
            <w:right w:val="none" w:sz="0" w:space="0" w:color="auto"/>
          </w:divBdr>
          <w:divsChild>
            <w:div w:id="1556819338">
              <w:marLeft w:val="0"/>
              <w:marRight w:val="0"/>
              <w:marTop w:val="0"/>
              <w:marBottom w:val="140"/>
              <w:divBdr>
                <w:top w:val="none" w:sz="0" w:space="0" w:color="auto"/>
                <w:left w:val="none" w:sz="0" w:space="0" w:color="auto"/>
                <w:bottom w:val="none" w:sz="0" w:space="0" w:color="auto"/>
                <w:right w:val="none" w:sz="0" w:space="0" w:color="auto"/>
              </w:divBdr>
            </w:div>
            <w:div w:id="543255711">
              <w:marLeft w:val="0"/>
              <w:marRight w:val="0"/>
              <w:marTop w:val="0"/>
              <w:marBottom w:val="140"/>
              <w:divBdr>
                <w:top w:val="none" w:sz="0" w:space="0" w:color="auto"/>
                <w:left w:val="none" w:sz="0" w:space="0" w:color="auto"/>
                <w:bottom w:val="none" w:sz="0" w:space="0" w:color="auto"/>
                <w:right w:val="none" w:sz="0" w:space="0" w:color="auto"/>
              </w:divBdr>
            </w:div>
          </w:divsChild>
        </w:div>
        <w:div w:id="1434939696">
          <w:marLeft w:val="0"/>
          <w:marRight w:val="0"/>
          <w:marTop w:val="0"/>
          <w:marBottom w:val="0"/>
          <w:divBdr>
            <w:top w:val="none" w:sz="0" w:space="0" w:color="auto"/>
            <w:left w:val="none" w:sz="0" w:space="0" w:color="auto"/>
            <w:bottom w:val="none" w:sz="0" w:space="0" w:color="auto"/>
            <w:right w:val="none" w:sz="0" w:space="0" w:color="auto"/>
          </w:divBdr>
          <w:divsChild>
            <w:div w:id="2042973155">
              <w:marLeft w:val="0"/>
              <w:marRight w:val="0"/>
              <w:marTop w:val="0"/>
              <w:marBottom w:val="0"/>
              <w:divBdr>
                <w:top w:val="none" w:sz="0" w:space="0" w:color="auto"/>
                <w:left w:val="none" w:sz="0" w:space="0" w:color="auto"/>
                <w:bottom w:val="none" w:sz="0" w:space="0" w:color="auto"/>
                <w:right w:val="none" w:sz="0" w:space="0" w:color="auto"/>
              </w:divBdr>
              <w:divsChild>
                <w:div w:id="2485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76370">
      <w:bodyDiv w:val="1"/>
      <w:marLeft w:val="0"/>
      <w:marRight w:val="0"/>
      <w:marTop w:val="0"/>
      <w:marBottom w:val="0"/>
      <w:divBdr>
        <w:top w:val="none" w:sz="0" w:space="0" w:color="auto"/>
        <w:left w:val="none" w:sz="0" w:space="0" w:color="auto"/>
        <w:bottom w:val="none" w:sz="0" w:space="0" w:color="auto"/>
        <w:right w:val="none" w:sz="0" w:space="0" w:color="auto"/>
      </w:divBdr>
      <w:divsChild>
        <w:div w:id="1792822492">
          <w:marLeft w:val="0"/>
          <w:marRight w:val="0"/>
          <w:marTop w:val="0"/>
          <w:marBottom w:val="1124"/>
          <w:divBdr>
            <w:top w:val="none" w:sz="0" w:space="0" w:color="auto"/>
            <w:left w:val="none" w:sz="0" w:space="0" w:color="auto"/>
            <w:bottom w:val="none" w:sz="0" w:space="0" w:color="auto"/>
            <w:right w:val="none" w:sz="0" w:space="0" w:color="auto"/>
          </w:divBdr>
        </w:div>
        <w:div w:id="683285453">
          <w:marLeft w:val="0"/>
          <w:marRight w:val="843"/>
          <w:marTop w:val="0"/>
          <w:marBottom w:val="0"/>
          <w:divBdr>
            <w:top w:val="none" w:sz="0" w:space="0" w:color="auto"/>
            <w:left w:val="none" w:sz="0" w:space="0" w:color="auto"/>
            <w:bottom w:val="none" w:sz="0" w:space="0" w:color="auto"/>
            <w:right w:val="none" w:sz="0" w:space="0" w:color="auto"/>
          </w:divBdr>
          <w:divsChild>
            <w:div w:id="965741945">
              <w:marLeft w:val="0"/>
              <w:marRight w:val="0"/>
              <w:marTop w:val="0"/>
              <w:marBottom w:val="140"/>
              <w:divBdr>
                <w:top w:val="none" w:sz="0" w:space="0" w:color="auto"/>
                <w:left w:val="none" w:sz="0" w:space="0" w:color="auto"/>
                <w:bottom w:val="none" w:sz="0" w:space="0" w:color="auto"/>
                <w:right w:val="none" w:sz="0" w:space="0" w:color="auto"/>
              </w:divBdr>
            </w:div>
            <w:div w:id="1876846590">
              <w:marLeft w:val="0"/>
              <w:marRight w:val="0"/>
              <w:marTop w:val="0"/>
              <w:marBottom w:val="140"/>
              <w:divBdr>
                <w:top w:val="none" w:sz="0" w:space="0" w:color="auto"/>
                <w:left w:val="none" w:sz="0" w:space="0" w:color="auto"/>
                <w:bottom w:val="none" w:sz="0" w:space="0" w:color="auto"/>
                <w:right w:val="none" w:sz="0" w:space="0" w:color="auto"/>
              </w:divBdr>
            </w:div>
          </w:divsChild>
        </w:div>
        <w:div w:id="1556500702">
          <w:marLeft w:val="0"/>
          <w:marRight w:val="0"/>
          <w:marTop w:val="0"/>
          <w:marBottom w:val="0"/>
          <w:divBdr>
            <w:top w:val="none" w:sz="0" w:space="0" w:color="auto"/>
            <w:left w:val="none" w:sz="0" w:space="0" w:color="auto"/>
            <w:bottom w:val="none" w:sz="0" w:space="0" w:color="auto"/>
            <w:right w:val="none" w:sz="0" w:space="0" w:color="auto"/>
          </w:divBdr>
          <w:divsChild>
            <w:div w:id="2114471650">
              <w:marLeft w:val="0"/>
              <w:marRight w:val="0"/>
              <w:marTop w:val="0"/>
              <w:marBottom w:val="0"/>
              <w:divBdr>
                <w:top w:val="none" w:sz="0" w:space="0" w:color="auto"/>
                <w:left w:val="none" w:sz="0" w:space="0" w:color="auto"/>
                <w:bottom w:val="none" w:sz="0" w:space="0" w:color="auto"/>
                <w:right w:val="none" w:sz="0" w:space="0" w:color="auto"/>
              </w:divBdr>
              <w:divsChild>
                <w:div w:id="4608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log.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15</Pages>
  <Words>4593</Words>
  <Characters>32520</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Чертова</cp:lastModifiedBy>
  <cp:revision>5</cp:revision>
  <dcterms:created xsi:type="dcterms:W3CDTF">2023-05-29T10:59:00Z</dcterms:created>
  <dcterms:modified xsi:type="dcterms:W3CDTF">2023-11-22T10:26:00Z</dcterms:modified>
</cp:coreProperties>
</file>