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E9" w:rsidRDefault="004048E9" w:rsidP="004048E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4048E9" w:rsidRDefault="004048E9" w:rsidP="004048E9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4048E9" w:rsidRDefault="004048E9" w:rsidP="004048E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4048E9" w:rsidRDefault="004048E9" w:rsidP="004048E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4048E9" w:rsidRDefault="004048E9" w:rsidP="004048E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4048E9" w:rsidRDefault="004048E9" w:rsidP="004048E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76EFA" w:rsidRDefault="004048E9" w:rsidP="00676EF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</w:t>
      </w:r>
      <w:r w:rsidR="00676EFA">
        <w:rPr>
          <w:rFonts w:ascii="Times New Roman" w:hAnsi="Times New Roman"/>
          <w:b/>
          <w:sz w:val="28"/>
          <w:szCs w:val="28"/>
        </w:rPr>
        <w:t>Е</w:t>
      </w:r>
    </w:p>
    <w:p w:rsidR="004048E9" w:rsidRPr="00676EFA" w:rsidRDefault="004048E9" w:rsidP="00676EF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048E9" w:rsidRDefault="004048E9" w:rsidP="004048E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«27» декабря  2019 г № 18- 3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анжерок</w:t>
      </w:r>
      <w:proofErr w:type="spellEnd"/>
    </w:p>
    <w:tbl>
      <w:tblPr>
        <w:tblpPr w:leftFromText="180" w:rightFromText="180" w:vertAnchor="text" w:horzAnchor="margin" w:tblpY="20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0"/>
      </w:tblGrid>
      <w:tr w:rsidR="00676EFA" w:rsidTr="00676EFA">
        <w:trPr>
          <w:trHeight w:val="336"/>
        </w:trPr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:rsidR="00676EFA" w:rsidRPr="004048E9" w:rsidRDefault="00676EFA" w:rsidP="00676EFA">
            <w:pPr>
              <w:pStyle w:val="ConsPlusNormal"/>
              <w:spacing w:line="24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48E9">
              <w:rPr>
                <w:rFonts w:ascii="Times New Roman" w:hAnsi="Times New Roman" w:cs="Times New Roman"/>
                <w:sz w:val="28"/>
                <w:szCs w:val="28"/>
              </w:rPr>
              <w:t>О передаче администрацией муниципального образования «</w:t>
            </w:r>
            <w:proofErr w:type="spellStart"/>
            <w:r w:rsidRPr="004048E9"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  <w:proofErr w:type="spellEnd"/>
            <w:r w:rsidRPr="004048E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 части своих полномочий по решению вопросов местного значения  администрации муниципального образования </w:t>
            </w:r>
          </w:p>
          <w:p w:rsidR="00676EFA" w:rsidRPr="004048E9" w:rsidRDefault="00676EFA" w:rsidP="00676EFA">
            <w:pPr>
              <w:pStyle w:val="ConsPlusNormal"/>
              <w:spacing w:line="24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48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048E9">
              <w:rPr>
                <w:rFonts w:ascii="Times New Roman" w:hAnsi="Times New Roman" w:cs="Times New Roman"/>
                <w:sz w:val="28"/>
                <w:szCs w:val="28"/>
              </w:rPr>
              <w:t>Майминский</w:t>
            </w:r>
            <w:proofErr w:type="spellEnd"/>
            <w:r w:rsidRPr="004048E9"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  <w:p w:rsidR="00676EFA" w:rsidRDefault="00676EFA" w:rsidP="00676EFA">
            <w:pPr>
              <w:spacing w:before="0" w:after="100" w:afterAutospacing="1"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</w:tbl>
    <w:p w:rsidR="004048E9" w:rsidRDefault="004048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4"/>
      </w:tblGrid>
      <w:tr w:rsidR="004048E9" w:rsidTr="004048E9">
        <w:trPr>
          <w:trHeight w:val="784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</w:tcPr>
          <w:p w:rsidR="004048E9" w:rsidRDefault="004048E9" w:rsidP="004048E9">
            <w:pPr>
              <w:ind w:left="0"/>
              <w:jc w:val="both"/>
            </w:pPr>
          </w:p>
          <w:p w:rsidR="004048E9" w:rsidRDefault="004048E9">
            <w:pPr>
              <w:spacing w:before="0" w:after="100" w:afterAutospacing="1" w:line="240" w:lineRule="auto"/>
              <w:ind w:left="0" w:right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4048E9" w:rsidRPr="00676EFA" w:rsidRDefault="00676EFA" w:rsidP="00676EF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4048E9" w:rsidRPr="00676EFA">
        <w:rPr>
          <w:rFonts w:ascii="Times New Roman" w:hAnsi="Times New Roman"/>
          <w:sz w:val="28"/>
          <w:szCs w:val="28"/>
        </w:rPr>
        <w:t xml:space="preserve">Руководствуясь Бюджетным </w:t>
      </w:r>
      <w:hyperlink r:id="rId4" w:history="1">
        <w:r w:rsidR="004048E9" w:rsidRPr="00676EFA">
          <w:rPr>
            <w:rStyle w:val="a3"/>
            <w:rFonts w:ascii="Times New Roman" w:hAnsi="Times New Roman"/>
            <w:sz w:val="28"/>
            <w:szCs w:val="28"/>
          </w:rPr>
          <w:t>кодексом</w:t>
        </w:r>
      </w:hyperlink>
      <w:r w:rsidR="004048E9" w:rsidRPr="00676EFA">
        <w:rPr>
          <w:rFonts w:ascii="Times New Roman" w:hAnsi="Times New Roman"/>
          <w:sz w:val="28"/>
          <w:szCs w:val="28"/>
        </w:rPr>
        <w:t xml:space="preserve"> Российской Федерации, подпунктом 20 части 1 статьи </w:t>
      </w:r>
      <w:hyperlink r:id="rId5" w:history="1">
        <w:r w:rsidR="004048E9" w:rsidRPr="00676EFA">
          <w:rPr>
            <w:rStyle w:val="a3"/>
            <w:rFonts w:ascii="Times New Roman" w:hAnsi="Times New Roman"/>
            <w:sz w:val="28"/>
            <w:szCs w:val="28"/>
          </w:rPr>
          <w:t xml:space="preserve"> 14 и статьей 15</w:t>
        </w:r>
      </w:hyperlink>
      <w:r w:rsidR="004048E9" w:rsidRPr="00676EFA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статьей 8 Градостроительного кодекса Российской Федерации, Законом  Республики Алтай   от 7 июля 2015 года № 32-РЗ «О закреплении отдельных вопросов местного значения за сельскими поселениями в Республике Алтай», </w:t>
      </w:r>
      <w:hyperlink r:id="rId6" w:history="1">
        <w:r w:rsidR="004048E9" w:rsidRPr="00676EFA">
          <w:rPr>
            <w:rStyle w:val="a3"/>
            <w:rFonts w:ascii="Times New Roman" w:hAnsi="Times New Roman"/>
            <w:sz w:val="28"/>
            <w:szCs w:val="28"/>
          </w:rPr>
          <w:t>Уставом</w:t>
        </w:r>
      </w:hyperlink>
      <w:r w:rsidR="004048E9" w:rsidRPr="00676EFA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="004048E9" w:rsidRPr="00676EF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048E9" w:rsidRPr="00676EFA">
        <w:rPr>
          <w:rFonts w:ascii="Times New Roman" w:hAnsi="Times New Roman"/>
          <w:sz w:val="28"/>
          <w:szCs w:val="28"/>
        </w:rPr>
        <w:t>образования «</w:t>
      </w:r>
      <w:proofErr w:type="spellStart"/>
      <w:r w:rsidR="004048E9" w:rsidRPr="00676EFA">
        <w:rPr>
          <w:rFonts w:ascii="Times New Roman" w:hAnsi="Times New Roman"/>
          <w:sz w:val="28"/>
          <w:szCs w:val="28"/>
        </w:rPr>
        <w:t>Майминский</w:t>
      </w:r>
      <w:proofErr w:type="spellEnd"/>
      <w:r w:rsidR="004048E9" w:rsidRPr="00676EFA">
        <w:rPr>
          <w:rFonts w:ascii="Times New Roman" w:hAnsi="Times New Roman"/>
          <w:sz w:val="28"/>
          <w:szCs w:val="28"/>
        </w:rPr>
        <w:t xml:space="preserve"> район», </w:t>
      </w:r>
      <w:r w:rsidR="004048E9" w:rsidRPr="00676EFA">
        <w:rPr>
          <w:rFonts w:ascii="Times New Roman" w:hAnsi="Times New Roman"/>
          <w:spacing w:val="2"/>
          <w:sz w:val="28"/>
          <w:szCs w:val="28"/>
        </w:rPr>
        <w:t xml:space="preserve">принятым </w:t>
      </w:r>
      <w:r w:rsidR="004048E9" w:rsidRPr="00676EFA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4048E9" w:rsidRPr="00676EFA">
        <w:rPr>
          <w:rFonts w:ascii="Times New Roman" w:hAnsi="Times New Roman"/>
          <w:sz w:val="28"/>
          <w:szCs w:val="28"/>
        </w:rPr>
        <w:t>Майминского</w:t>
      </w:r>
      <w:proofErr w:type="spellEnd"/>
      <w:r w:rsidR="004048E9" w:rsidRPr="00676EFA">
        <w:rPr>
          <w:rFonts w:ascii="Times New Roman" w:hAnsi="Times New Roman"/>
          <w:sz w:val="28"/>
          <w:szCs w:val="28"/>
        </w:rPr>
        <w:t xml:space="preserve"> районного Совета депутатов от 22 июня 2005 года № 27-01, Порядком заключения соглашений между органами местного самоуправления муниципального района и сельских поселений по передаче (принятию) части своих полномочий по решению вопросов местного значения, утвержденным  решением </w:t>
      </w:r>
      <w:proofErr w:type="spellStart"/>
      <w:r w:rsidR="004048E9" w:rsidRPr="00676EFA">
        <w:rPr>
          <w:rFonts w:ascii="Times New Roman" w:hAnsi="Times New Roman"/>
          <w:sz w:val="28"/>
          <w:szCs w:val="28"/>
        </w:rPr>
        <w:t>Майминского</w:t>
      </w:r>
      <w:proofErr w:type="spellEnd"/>
      <w:r w:rsidR="004048E9" w:rsidRPr="00676EFA">
        <w:rPr>
          <w:rFonts w:ascii="Times New Roman" w:hAnsi="Times New Roman"/>
          <w:sz w:val="28"/>
          <w:szCs w:val="28"/>
        </w:rPr>
        <w:t xml:space="preserve"> районного Совета депутатов от 25 декабря 2014 года № 10-08,</w:t>
      </w:r>
      <w:proofErr w:type="gramEnd"/>
    </w:p>
    <w:p w:rsidR="004048E9" w:rsidRPr="00676EFA" w:rsidRDefault="004048E9" w:rsidP="00676EFA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76EFA">
        <w:rPr>
          <w:rFonts w:ascii="Times New Roman" w:hAnsi="Times New Roman"/>
          <w:sz w:val="28"/>
          <w:szCs w:val="28"/>
        </w:rPr>
        <w:t>Манжерокский</w:t>
      </w:r>
      <w:proofErr w:type="spellEnd"/>
      <w:r w:rsidRPr="00676EFA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4048E9" w:rsidRPr="00676EFA" w:rsidRDefault="004048E9" w:rsidP="00676EFA">
      <w:pPr>
        <w:pStyle w:val="a4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И Л:</w:t>
      </w:r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>1. Передать  Администрации муниципального образования «</w:t>
      </w: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район»   часть следующих полномочий по вопросам местного значения, в сфере градостроительства и архитектуры:</w:t>
      </w:r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подготовленной на основе генеральных планов поселения документации по планировке территории, </w:t>
      </w:r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градостроительного </w:t>
      </w:r>
      <w:hyperlink r:id="rId7" w:history="1">
        <w:r>
          <w:rPr>
            <w:rStyle w:val="a3"/>
            <w:sz w:val="28"/>
            <w:szCs w:val="28"/>
            <w:u w:val="none"/>
          </w:rPr>
          <w:t>плана</w:t>
        </w:r>
      </w:hyperlink>
      <w:r>
        <w:rPr>
          <w:sz w:val="28"/>
          <w:szCs w:val="28"/>
        </w:rPr>
        <w:t xml:space="preserve"> земельного участка, расположенного в границах поселения,</w:t>
      </w:r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разрешений на строительство (за исключением случаев, предусмотренных Градостроительным </w:t>
      </w:r>
      <w:hyperlink r:id="rId8" w:history="1">
        <w:r>
          <w:rPr>
            <w:rStyle w:val="a3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</w:t>
      </w:r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резервирование земель и изъятие земельных участков в границах поселения для муниципальных нужд, </w:t>
      </w:r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муниципального земельного контроля в границах поселения,</w:t>
      </w:r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в случаях, предусмотренных Градостроительным </w:t>
      </w:r>
      <w:hyperlink r:id="rId9" w:history="1">
        <w:r>
          <w:rPr>
            <w:rStyle w:val="a3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нарушений, </w:t>
      </w:r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</w:t>
      </w:r>
      <w:proofErr w:type="gramEnd"/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изъятии земельного участка, не используемого по целевому назначению или используемого с нарушением законодательства Российской Федерации.</w:t>
      </w:r>
    </w:p>
    <w:p w:rsidR="004048E9" w:rsidRDefault="004048E9" w:rsidP="004048E9">
      <w:pPr>
        <w:widowControl/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Полномочия, предусмотренные пунктом 1 настоящего Решения, передать на основании  Соглашения  о передаче таких полномочий, заключенного между администрацией муниципального образования «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поселение» и администрацией муниципального образования «</w:t>
      </w: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район» (далее - Соглашение).</w:t>
      </w:r>
    </w:p>
    <w:p w:rsidR="004048E9" w:rsidRDefault="004048E9" w:rsidP="004048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Решение вместе с проектом Соглашения в муниципальное образование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4048E9" w:rsidRDefault="004048E9" w:rsidP="004048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разместить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_сельское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поселение» в информационно-телекоммуникационной сети Интернет.</w:t>
      </w:r>
    </w:p>
    <w:p w:rsidR="004048E9" w:rsidRDefault="004048E9" w:rsidP="004048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 момента его официального опубликования. </w:t>
      </w:r>
    </w:p>
    <w:p w:rsidR="004048E9" w:rsidRDefault="004048E9" w:rsidP="004048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8E9" w:rsidRDefault="004048E9" w:rsidP="004048E9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4048E9" w:rsidRPr="004048E9" w:rsidRDefault="004048E9" w:rsidP="004048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0D254C" w:rsidRDefault="000D254C"/>
    <w:sectPr w:rsidR="000D254C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8E9"/>
    <w:rsid w:val="000D254C"/>
    <w:rsid w:val="0023699B"/>
    <w:rsid w:val="004048E9"/>
    <w:rsid w:val="00676EFA"/>
    <w:rsid w:val="00A67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E9"/>
    <w:pPr>
      <w:widowControl w:val="0"/>
      <w:snapToGrid w:val="0"/>
      <w:spacing w:before="740" w:after="0" w:line="259" w:lineRule="auto"/>
      <w:ind w:left="1160" w:right="100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048E9"/>
    <w:rPr>
      <w:color w:val="0000FF"/>
      <w:u w:val="single"/>
    </w:rPr>
  </w:style>
  <w:style w:type="paragraph" w:customStyle="1" w:styleId="ConsPlusNormal">
    <w:name w:val="ConsPlusNormal"/>
    <w:rsid w:val="004048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4048E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23657A71242E86626513DEAE1369D7963FD48156712AB1190D175A30D483D3724F522F071B730E2CBB96DD37w9K2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BD2ADF5AE495FEDBA0208309055E802090536B655A58982AD9495DD52F10DF5F91E5C8A9091C21E25EB4B572C9210BEA350544ADA4DE8B8D1z9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C11918F85F8854370FB4CDEFB6E06DC1E793A504E49A1517D1F25DD0F7DFAAPAzCD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2C11918F85F8854370FAAC0F9DAB761C6E5C9A805EE97414E8EA90087FED5FDEBC8187D2DPAz4D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82C11918F85F8854370FAAC0F9DAB761C6E5C9A805E497414E8EA90087PFzED" TargetMode="External"/><Relationship Id="rId9" Type="http://schemas.openxmlformats.org/officeDocument/2006/relationships/hyperlink" Target="consultantplus://offline/ref=3B23657A71242E86626513DEAE1369D7963FD48156712AB1190D175A30D483D3724F522F071B730E2CBB96DD37w9K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810</Words>
  <Characters>4621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2019-12-27T01:54:00Z</cp:lastPrinted>
  <dcterms:created xsi:type="dcterms:W3CDTF">2019-12-27T01:39:00Z</dcterms:created>
  <dcterms:modified xsi:type="dcterms:W3CDTF">2019-12-27T01:54:00Z</dcterms:modified>
</cp:coreProperties>
</file>